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附件一：</w:t>
      </w:r>
    </w:p>
    <w:p>
      <w:pPr>
        <w:numPr>
          <w:ilvl w:val="0"/>
          <w:numId w:val="0"/>
        </w:numPr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所得税附征率表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eastAsia="宋体"/>
          <w:lang w:val="en-US" w:eastAsia="zh-CN"/>
        </w:rPr>
        <w:t>行业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附征率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制造业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0.5-1.5</w:t>
      </w:r>
    </w:p>
    <w:p>
      <w:pPr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商业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0.5-1.5</w:t>
      </w:r>
    </w:p>
    <w:p>
      <w:pPr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饮食业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1.5-3.5</w:t>
      </w:r>
    </w:p>
    <w:p>
      <w:pPr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娱乐业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2.5-5</w:t>
      </w:r>
    </w:p>
    <w:p>
      <w:pPr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交通运输业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1月2日装修装饰业2月4日建筑安装业1月2日服务业1.5-3采掘业1月2日砖瓦行业2月4日其他行业2月10日</w:t>
      </w:r>
    </w:p>
    <w:p>
      <w:pPr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附件二：</w:t>
      </w:r>
    </w:p>
    <w:p>
      <w:pPr>
        <w:numPr>
          <w:ilvl w:val="0"/>
          <w:numId w:val="0"/>
        </w:numPr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应税所得率表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 w:eastAsia="宋体"/>
          <w:lang w:val="en-US" w:eastAsia="zh-CN"/>
        </w:rPr>
        <w:t>行业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应税所得率</w:t>
      </w:r>
      <w:r>
        <w:rPr>
          <w:rFonts w:hint="eastAsia"/>
          <w:lang w:val="en-US" w:eastAsia="zh-CN"/>
        </w:rPr>
        <w:t>（</w:t>
      </w:r>
      <w:r>
        <w:rPr>
          <w:rFonts w:hint="eastAsia" w:eastAsia="宋体"/>
          <w:lang w:val="en-US" w:eastAsia="zh-CN"/>
        </w:rPr>
        <w:t>%</w:t>
      </w:r>
      <w:r>
        <w:rPr>
          <w:rFonts w:hint="eastAsia"/>
          <w:lang w:val="en-US" w:eastAsia="zh-CN"/>
        </w:rPr>
        <w:t>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工业、交通运输业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商业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7—20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建筑业、房地产开发业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10—20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饮食服务业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10—25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娱乐业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20—40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其他行业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 w:eastAsia="宋体"/>
                <w:lang w:val="en-US" w:eastAsia="zh-CN"/>
              </w:rPr>
              <w:t>10—30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附件三：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eastAsia="宋体"/>
          <w:lang w:val="en-US" w:eastAsia="zh-CN"/>
        </w:rPr>
        <w:t>所得税（企业）核定征收申请鉴定表</w:t>
      </w:r>
    </w:p>
    <w:tbl>
      <w:tblPr>
        <w:tblStyle w:val="3"/>
        <w:tblW w:w="8648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043"/>
        <w:gridCol w:w="521"/>
        <w:gridCol w:w="340"/>
        <w:gridCol w:w="340"/>
        <w:gridCol w:w="308"/>
        <w:gridCol w:w="32"/>
        <w:gridCol w:w="340"/>
        <w:gridCol w:w="297"/>
        <w:gridCol w:w="1"/>
        <w:gridCol w:w="42"/>
        <w:gridCol w:w="340"/>
        <w:gridCol w:w="340"/>
        <w:gridCol w:w="340"/>
        <w:gridCol w:w="340"/>
        <w:gridCol w:w="340"/>
        <w:gridCol w:w="340"/>
        <w:gridCol w:w="65"/>
        <w:gridCol w:w="275"/>
        <w:gridCol w:w="2271"/>
        <w:gridCol w:w="5"/>
        <w:gridCol w:w="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" w:type="dxa"/>
          <w:trHeight w:val="0" w:hRule="atLeast"/>
          <w:tblCellSpacing w:w="0" w:type="dxa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纳税人识别号</w:t>
            </w:r>
          </w:p>
        </w:tc>
        <w:tc>
          <w:tcPr>
            <w:tcW w:w="52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4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271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0" w:hRule="atLeast"/>
          <w:tblCellSpacing w:w="0" w:type="dxa"/>
        </w:trPr>
        <w:tc>
          <w:tcPr>
            <w:tcW w:w="17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纳税人名称</w:t>
            </w:r>
          </w:p>
        </w:tc>
        <w:tc>
          <w:tcPr>
            <w:tcW w:w="6878" w:type="dxa"/>
            <w:gridSpan w:val="20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0" w:hRule="atLeast"/>
          <w:tblCellSpacing w:w="0" w:type="dxa"/>
        </w:trPr>
        <w:tc>
          <w:tcPr>
            <w:tcW w:w="17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纳税人地址</w:t>
            </w:r>
          </w:p>
        </w:tc>
        <w:tc>
          <w:tcPr>
            <w:tcW w:w="6878" w:type="dxa"/>
            <w:gridSpan w:val="20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17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经济类型</w:t>
            </w:r>
          </w:p>
        </w:tc>
        <w:tc>
          <w:tcPr>
            <w:tcW w:w="2178" w:type="dxa"/>
            <w:gridSpan w:val="7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148" w:type="dxa"/>
            <w:gridSpan w:val="9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所属行业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17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开户银行</w:t>
            </w:r>
          </w:p>
        </w:tc>
        <w:tc>
          <w:tcPr>
            <w:tcW w:w="2178" w:type="dxa"/>
            <w:gridSpan w:val="7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148" w:type="dxa"/>
            <w:gridSpan w:val="9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账号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17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邮政编码</w:t>
            </w:r>
          </w:p>
        </w:tc>
        <w:tc>
          <w:tcPr>
            <w:tcW w:w="2178" w:type="dxa"/>
            <w:gridSpan w:val="7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148" w:type="dxa"/>
            <w:gridSpan w:val="9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联系电话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17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上年收入总额</w:t>
            </w:r>
          </w:p>
        </w:tc>
        <w:tc>
          <w:tcPr>
            <w:tcW w:w="2178" w:type="dxa"/>
            <w:gridSpan w:val="7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148" w:type="dxa"/>
            <w:gridSpan w:val="9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上年成本费用额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17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上年所得税额</w:t>
            </w:r>
          </w:p>
        </w:tc>
        <w:tc>
          <w:tcPr>
            <w:tcW w:w="2178" w:type="dxa"/>
            <w:gridSpan w:val="7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148" w:type="dxa"/>
            <w:gridSpan w:val="9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上年征收方式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7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行次</w:t>
            </w:r>
          </w:p>
        </w:tc>
        <w:tc>
          <w:tcPr>
            <w:tcW w:w="2552" w:type="dxa"/>
            <w:gridSpan w:val="5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项 目</w:t>
            </w:r>
          </w:p>
        </w:tc>
        <w:tc>
          <w:tcPr>
            <w:tcW w:w="2817" w:type="dxa"/>
            <w:gridSpan w:val="1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纳税人自报情况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主管税务机关审核意见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7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2552" w:type="dxa"/>
            <w:gridSpan w:val="5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账簿设置情况</w:t>
            </w:r>
          </w:p>
        </w:tc>
        <w:tc>
          <w:tcPr>
            <w:tcW w:w="2817" w:type="dxa"/>
            <w:gridSpan w:val="1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7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</w:t>
            </w:r>
          </w:p>
        </w:tc>
        <w:tc>
          <w:tcPr>
            <w:tcW w:w="2552" w:type="dxa"/>
            <w:gridSpan w:val="5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收入总额核算情况</w:t>
            </w:r>
          </w:p>
        </w:tc>
        <w:tc>
          <w:tcPr>
            <w:tcW w:w="2817" w:type="dxa"/>
            <w:gridSpan w:val="1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7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2552" w:type="dxa"/>
            <w:gridSpan w:val="5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成本费用核算情况</w:t>
            </w:r>
          </w:p>
        </w:tc>
        <w:tc>
          <w:tcPr>
            <w:tcW w:w="2817" w:type="dxa"/>
            <w:gridSpan w:val="1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7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4</w:t>
            </w:r>
          </w:p>
        </w:tc>
        <w:tc>
          <w:tcPr>
            <w:tcW w:w="2552" w:type="dxa"/>
            <w:gridSpan w:val="5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账簿、凭证保存情况</w:t>
            </w:r>
          </w:p>
        </w:tc>
        <w:tc>
          <w:tcPr>
            <w:tcW w:w="2817" w:type="dxa"/>
            <w:gridSpan w:val="1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0" w:hRule="atLeast"/>
          <w:tblCellSpacing w:w="0" w:type="dxa"/>
        </w:trPr>
        <w:tc>
          <w:tcPr>
            <w:tcW w:w="7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</w:p>
        </w:tc>
        <w:tc>
          <w:tcPr>
            <w:tcW w:w="2552" w:type="dxa"/>
            <w:gridSpan w:val="5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纳税义务履行情况</w:t>
            </w:r>
          </w:p>
        </w:tc>
        <w:tc>
          <w:tcPr>
            <w:tcW w:w="2817" w:type="dxa"/>
            <w:gridSpan w:val="1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8648" w:type="dxa"/>
            <w:gridSpan w:val="2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征    收    方    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0" w:hRule="atLeast"/>
          <w:tblCellSpacing w:w="0" w:type="dxa"/>
        </w:trPr>
        <w:tc>
          <w:tcPr>
            <w:tcW w:w="3948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纳税人意见：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经办人签章：     （公章）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 月 日</w:t>
            </w:r>
          </w:p>
        </w:tc>
        <w:tc>
          <w:tcPr>
            <w:tcW w:w="4699" w:type="dxa"/>
            <w:gridSpan w:val="1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主管税务机关意见：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经办人签章：         （公章）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8648" w:type="dxa"/>
            <w:gridSpan w:val="2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税务审核机关意见：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经办人签章：                               （公章）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B504B"/>
    <w:rsid w:val="589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2018-11-26T07:13:00Z</dcterms:created>
  <dc:creator>小星</dc:creator>
  <cp:lastModifiedBy>小星</cp:lastModifiedBy>
  <dcterms:modified xsi:type="dcterms:W3CDTF">2018-11-26T07:13:58Z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