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35F" w:rsidRDefault="0037535F">
      <w:pPr>
        <w:jc w:val="center"/>
        <w:rPr>
          <w:rFonts w:ascii="黑体" w:eastAsia="黑体" w:hAnsi="黑体" w:cs="黑体"/>
          <w:sz w:val="52"/>
          <w:szCs w:val="72"/>
        </w:rPr>
      </w:pPr>
    </w:p>
    <w:p w:rsidR="0037535F" w:rsidRDefault="0037535F">
      <w:pPr>
        <w:jc w:val="center"/>
        <w:rPr>
          <w:rFonts w:ascii="黑体" w:eastAsia="黑体" w:hAnsi="黑体" w:cs="黑体"/>
          <w:sz w:val="52"/>
          <w:szCs w:val="72"/>
        </w:rPr>
      </w:pPr>
    </w:p>
    <w:p w:rsidR="0037535F" w:rsidRDefault="00DE65A4">
      <w:pPr>
        <w:spacing w:line="720" w:lineRule="auto"/>
        <w:jc w:val="center"/>
        <w:rPr>
          <w:rFonts w:ascii="仿宋_GB2312" w:eastAsia="仿宋_GB2312" w:hAnsi="仿宋_GB2312" w:cs="仿宋_GB2312"/>
          <w:b/>
          <w:bCs/>
          <w:sz w:val="40"/>
          <w:szCs w:val="40"/>
        </w:rPr>
      </w:pPr>
      <w:r>
        <w:rPr>
          <w:rFonts w:ascii="仿宋_GB2312" w:eastAsia="仿宋_GB2312" w:hAnsi="仿宋_GB2312" w:cs="仿宋_GB2312" w:hint="eastAsia"/>
          <w:b/>
          <w:bCs/>
          <w:sz w:val="40"/>
          <w:szCs w:val="40"/>
        </w:rPr>
        <w:t>电子凭证会计数据标准深化试点个性化工具包</w:t>
      </w:r>
    </w:p>
    <w:p w:rsidR="0037535F" w:rsidRDefault="00DE65A4">
      <w:pPr>
        <w:spacing w:line="720" w:lineRule="auto"/>
        <w:jc w:val="center"/>
        <w:rPr>
          <w:rFonts w:ascii="仿宋_GB2312" w:eastAsia="仿宋_GB2312" w:hAnsi="仿宋_GB2312" w:cs="仿宋_GB2312"/>
          <w:b/>
          <w:bCs/>
          <w:sz w:val="40"/>
          <w:szCs w:val="40"/>
        </w:rPr>
      </w:pPr>
      <w:r>
        <w:rPr>
          <w:rFonts w:ascii="仿宋_GB2312" w:eastAsia="仿宋_GB2312" w:hAnsi="仿宋_GB2312" w:cs="仿宋_GB2312" w:hint="eastAsia"/>
          <w:b/>
          <w:bCs/>
          <w:sz w:val="40"/>
          <w:szCs w:val="40"/>
        </w:rPr>
        <w:t>使用说明文档</w:t>
      </w:r>
    </w:p>
    <w:p w:rsidR="0037535F" w:rsidRDefault="00DE65A4">
      <w:pPr>
        <w:spacing w:line="720" w:lineRule="auto"/>
        <w:jc w:val="center"/>
        <w:rPr>
          <w:rFonts w:ascii="仿宋_GB2312" w:eastAsia="仿宋_GB2312" w:hAnsi="仿宋_GB2312" w:cs="仿宋_GB2312"/>
          <w:b/>
          <w:bCs/>
          <w:sz w:val="40"/>
          <w:szCs w:val="40"/>
        </w:rPr>
      </w:pPr>
      <w:r>
        <w:rPr>
          <w:rFonts w:ascii="仿宋_GB2312" w:eastAsia="仿宋_GB2312" w:hAnsi="仿宋_GB2312" w:cs="仿宋_GB2312" w:hint="eastAsia"/>
          <w:b/>
          <w:bCs/>
          <w:sz w:val="40"/>
          <w:szCs w:val="40"/>
        </w:rPr>
        <w:t>（</w:t>
      </w:r>
      <w:r>
        <w:rPr>
          <w:rFonts w:ascii="仿宋_GB2312" w:eastAsia="仿宋_GB2312" w:hAnsi="仿宋_GB2312" w:cs="仿宋_GB2312" w:hint="eastAsia"/>
          <w:b/>
          <w:bCs/>
          <w:sz w:val="40"/>
          <w:szCs w:val="40"/>
        </w:rPr>
        <w:t>V1.0</w:t>
      </w:r>
      <w:r>
        <w:rPr>
          <w:rFonts w:ascii="仿宋_GB2312" w:eastAsia="仿宋_GB2312" w:hAnsi="仿宋_GB2312" w:cs="仿宋_GB2312" w:hint="eastAsia"/>
          <w:b/>
          <w:bCs/>
          <w:sz w:val="40"/>
          <w:szCs w:val="40"/>
        </w:rPr>
        <w:t>）</w:t>
      </w:r>
    </w:p>
    <w:p w:rsidR="0037535F" w:rsidRDefault="0037535F">
      <w:pPr>
        <w:jc w:val="center"/>
        <w:rPr>
          <w:rFonts w:ascii="仿宋_GB2312" w:eastAsia="仿宋_GB2312" w:hAnsi="仿宋_GB2312" w:cs="仿宋_GB2312"/>
          <w:sz w:val="36"/>
          <w:szCs w:val="36"/>
        </w:rPr>
      </w:pPr>
    </w:p>
    <w:p w:rsidR="0037535F" w:rsidRDefault="0037535F">
      <w:pPr>
        <w:jc w:val="center"/>
        <w:rPr>
          <w:rFonts w:ascii="仿宋_GB2312" w:eastAsia="仿宋_GB2312" w:hAnsi="仿宋_GB2312" w:cs="仿宋_GB2312"/>
          <w:sz w:val="36"/>
          <w:szCs w:val="36"/>
        </w:rPr>
      </w:pPr>
    </w:p>
    <w:p w:rsidR="0037535F" w:rsidRDefault="0037535F">
      <w:pPr>
        <w:jc w:val="center"/>
        <w:rPr>
          <w:rFonts w:ascii="仿宋_GB2312" w:eastAsia="仿宋_GB2312" w:hAnsi="仿宋_GB2312" w:cs="仿宋_GB2312"/>
          <w:sz w:val="36"/>
          <w:szCs w:val="36"/>
        </w:rPr>
      </w:pPr>
    </w:p>
    <w:p w:rsidR="0037535F" w:rsidRDefault="0037535F">
      <w:pPr>
        <w:jc w:val="center"/>
        <w:rPr>
          <w:rFonts w:ascii="仿宋_GB2312" w:eastAsia="仿宋_GB2312" w:hAnsi="仿宋_GB2312" w:cs="仿宋_GB2312"/>
          <w:sz w:val="36"/>
          <w:szCs w:val="36"/>
        </w:rPr>
      </w:pPr>
    </w:p>
    <w:p w:rsidR="0037535F" w:rsidRDefault="0037535F">
      <w:pPr>
        <w:jc w:val="center"/>
        <w:rPr>
          <w:rFonts w:ascii="仿宋_GB2312" w:eastAsia="仿宋_GB2312" w:hAnsi="仿宋_GB2312" w:cs="仿宋_GB2312"/>
          <w:sz w:val="36"/>
          <w:szCs w:val="36"/>
        </w:rPr>
      </w:pPr>
    </w:p>
    <w:p w:rsidR="0037535F" w:rsidRDefault="0037535F">
      <w:pPr>
        <w:jc w:val="center"/>
        <w:rPr>
          <w:rFonts w:ascii="仿宋_GB2312" w:eastAsia="仿宋_GB2312" w:hAnsi="仿宋_GB2312" w:cs="仿宋_GB2312"/>
          <w:sz w:val="36"/>
          <w:szCs w:val="36"/>
        </w:rPr>
      </w:pPr>
    </w:p>
    <w:p w:rsidR="0037535F" w:rsidRDefault="0037535F">
      <w:pPr>
        <w:jc w:val="center"/>
        <w:rPr>
          <w:rFonts w:ascii="仿宋_GB2312" w:eastAsia="仿宋_GB2312" w:hAnsi="仿宋_GB2312" w:cs="仿宋_GB2312"/>
          <w:sz w:val="36"/>
          <w:szCs w:val="36"/>
        </w:rPr>
      </w:pPr>
    </w:p>
    <w:p w:rsidR="0037535F" w:rsidRDefault="0037535F">
      <w:pPr>
        <w:jc w:val="center"/>
        <w:rPr>
          <w:rFonts w:ascii="仿宋_GB2312" w:eastAsia="仿宋_GB2312" w:hAnsi="仿宋_GB2312" w:cs="仿宋_GB2312"/>
          <w:sz w:val="36"/>
          <w:szCs w:val="36"/>
        </w:rPr>
      </w:pPr>
    </w:p>
    <w:p w:rsidR="0037535F" w:rsidRDefault="0037535F">
      <w:pPr>
        <w:jc w:val="center"/>
        <w:rPr>
          <w:rFonts w:ascii="仿宋_GB2312" w:eastAsia="仿宋_GB2312" w:hAnsi="仿宋_GB2312" w:cs="仿宋_GB2312"/>
          <w:sz w:val="36"/>
          <w:szCs w:val="36"/>
        </w:rPr>
      </w:pPr>
    </w:p>
    <w:p w:rsidR="0037535F" w:rsidRDefault="00524525">
      <w:pPr>
        <w:jc w:val="center"/>
        <w:rPr>
          <w:rFonts w:ascii="仿宋_GB2312" w:eastAsia="仿宋_GB2312" w:hAnsi="仿宋_GB2312" w:cs="仿宋_GB2312"/>
          <w:sz w:val="36"/>
          <w:szCs w:val="36"/>
        </w:rPr>
      </w:pPr>
      <w:r>
        <w:rPr>
          <w:rFonts w:ascii="仿宋_GB2312" w:eastAsia="仿宋_GB2312" w:hAnsi="仿宋_GB2312" w:cs="仿宋_GB2312" w:hint="eastAsia"/>
          <w:sz w:val="36"/>
          <w:szCs w:val="36"/>
        </w:rPr>
        <w:t>浪潮通用软件有限</w:t>
      </w:r>
      <w:r w:rsidR="00DE65A4">
        <w:rPr>
          <w:rFonts w:ascii="仿宋_GB2312" w:eastAsia="仿宋_GB2312" w:hAnsi="仿宋_GB2312" w:cs="仿宋_GB2312" w:hint="eastAsia"/>
          <w:sz w:val="36"/>
          <w:szCs w:val="36"/>
        </w:rPr>
        <w:t>公司</w:t>
      </w:r>
    </w:p>
    <w:p w:rsidR="0037535F" w:rsidRDefault="00DE65A4">
      <w:pPr>
        <w:jc w:val="center"/>
        <w:rPr>
          <w:rFonts w:ascii="仿宋_GB2312" w:eastAsia="仿宋_GB2312" w:hAnsi="仿宋_GB2312" w:cs="仿宋_GB2312"/>
          <w:sz w:val="36"/>
          <w:szCs w:val="36"/>
        </w:rPr>
      </w:pPr>
      <w:r>
        <w:rPr>
          <w:rFonts w:ascii="仿宋_GB2312" w:eastAsia="仿宋_GB2312" w:hAnsi="仿宋_GB2312" w:cs="仿宋_GB2312" w:hint="eastAsia"/>
          <w:sz w:val="36"/>
          <w:szCs w:val="36"/>
        </w:rPr>
        <w:t>2023</w:t>
      </w:r>
      <w:r>
        <w:rPr>
          <w:rFonts w:ascii="仿宋_GB2312" w:eastAsia="仿宋_GB2312" w:hAnsi="仿宋_GB2312" w:cs="仿宋_GB2312" w:hint="eastAsia"/>
          <w:sz w:val="36"/>
          <w:szCs w:val="36"/>
        </w:rPr>
        <w:t>年</w:t>
      </w:r>
      <w:r>
        <w:rPr>
          <w:rFonts w:ascii="仿宋_GB2312" w:eastAsia="仿宋_GB2312" w:hAnsi="仿宋_GB2312" w:cs="仿宋_GB2312" w:hint="eastAsia"/>
          <w:sz w:val="36"/>
          <w:szCs w:val="36"/>
        </w:rPr>
        <w:t>5</w:t>
      </w:r>
      <w:r>
        <w:rPr>
          <w:rFonts w:ascii="仿宋_GB2312" w:eastAsia="仿宋_GB2312" w:hAnsi="仿宋_GB2312" w:cs="仿宋_GB2312" w:hint="eastAsia"/>
          <w:sz w:val="36"/>
          <w:szCs w:val="36"/>
        </w:rPr>
        <w:t>月</w:t>
      </w:r>
    </w:p>
    <w:p w:rsidR="0037535F" w:rsidRDefault="0037535F">
      <w:pPr>
        <w:jc w:val="center"/>
        <w:rPr>
          <w:rFonts w:ascii="仿宋_GB2312" w:eastAsia="仿宋_GB2312" w:hAnsi="仿宋_GB2312" w:cs="仿宋_GB2312"/>
          <w:sz w:val="36"/>
          <w:szCs w:val="36"/>
        </w:rPr>
      </w:pPr>
    </w:p>
    <w:p w:rsidR="0037535F" w:rsidRDefault="0037535F">
      <w:pPr>
        <w:jc w:val="center"/>
        <w:rPr>
          <w:rFonts w:ascii="仿宋_GB2312" w:eastAsia="仿宋_GB2312" w:hAnsi="仿宋_GB2312" w:cs="仿宋_GB2312"/>
          <w:sz w:val="36"/>
          <w:szCs w:val="36"/>
        </w:rPr>
      </w:pPr>
    </w:p>
    <w:p w:rsidR="0037535F" w:rsidRDefault="0037535F">
      <w:pPr>
        <w:jc w:val="center"/>
        <w:rPr>
          <w:rFonts w:ascii="仿宋_GB2312" w:eastAsia="仿宋_GB2312" w:hAnsi="仿宋_GB2312" w:cs="仿宋_GB2312"/>
          <w:sz w:val="36"/>
          <w:szCs w:val="36"/>
        </w:rPr>
      </w:pPr>
    </w:p>
    <w:p w:rsidR="0037535F" w:rsidRDefault="00DE65A4">
      <w:pPr>
        <w:spacing w:line="588" w:lineRule="exact"/>
        <w:jc w:val="center"/>
        <w:rPr>
          <w:rFonts w:ascii="仿宋_GB2312" w:eastAsia="仿宋_GB2312" w:hAnsi="仿宋_GB2312" w:cs="仿宋_GB2312"/>
          <w:b/>
          <w:bCs/>
          <w:sz w:val="40"/>
          <w:szCs w:val="40"/>
        </w:rPr>
      </w:pPr>
      <w:r>
        <w:rPr>
          <w:rFonts w:ascii="仿宋_GB2312" w:eastAsia="仿宋_GB2312" w:hAnsi="仿宋_GB2312" w:cs="仿宋_GB2312" w:hint="eastAsia"/>
          <w:b/>
          <w:bCs/>
          <w:sz w:val="40"/>
          <w:szCs w:val="40"/>
        </w:rPr>
        <w:lastRenderedPageBreak/>
        <w:t>前</w:t>
      </w:r>
      <w:r>
        <w:rPr>
          <w:rFonts w:ascii="仿宋_GB2312" w:eastAsia="仿宋_GB2312" w:hAnsi="仿宋_GB2312" w:cs="仿宋_GB2312" w:hint="eastAsia"/>
          <w:b/>
          <w:bCs/>
          <w:sz w:val="40"/>
          <w:szCs w:val="40"/>
        </w:rPr>
        <w:t xml:space="preserve">  </w:t>
      </w:r>
      <w:r>
        <w:rPr>
          <w:rFonts w:ascii="仿宋_GB2312" w:eastAsia="仿宋_GB2312" w:hAnsi="仿宋_GB2312" w:cs="仿宋_GB2312" w:hint="eastAsia"/>
          <w:b/>
          <w:bCs/>
          <w:sz w:val="40"/>
          <w:szCs w:val="40"/>
        </w:rPr>
        <w:t>言</w:t>
      </w:r>
    </w:p>
    <w:p w:rsidR="0037535F" w:rsidRDefault="0037535F">
      <w:pPr>
        <w:spacing w:line="588" w:lineRule="exact"/>
        <w:jc w:val="center"/>
        <w:rPr>
          <w:rFonts w:ascii="仿宋_GB2312" w:eastAsia="仿宋_GB2312" w:hAnsi="仿宋_GB2312" w:cs="仿宋_GB2312"/>
          <w:b/>
          <w:bCs/>
          <w:sz w:val="40"/>
          <w:szCs w:val="40"/>
        </w:rPr>
      </w:pPr>
    </w:p>
    <w:p w:rsidR="0037535F" w:rsidRDefault="00DE65A4">
      <w:pPr>
        <w:spacing w:line="588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本</w:t>
      </w:r>
      <w:r>
        <w:rPr>
          <w:rFonts w:ascii="仿宋_GB2312" w:eastAsia="仿宋_GB2312" w:hAnsi="仿宋_GB2312" w:cs="仿宋_GB2312" w:hint="eastAsia"/>
          <w:sz w:val="32"/>
          <w:szCs w:val="32"/>
        </w:rPr>
        <w:t>说明文档</w:t>
      </w:r>
      <w:r>
        <w:rPr>
          <w:rFonts w:ascii="仿宋_GB2312" w:eastAsia="仿宋_GB2312" w:hAnsi="仿宋_GB2312" w:cs="仿宋_GB2312"/>
          <w:sz w:val="32"/>
          <w:szCs w:val="32"/>
        </w:rPr>
        <w:t>的目标读者是</w:t>
      </w:r>
      <w:r>
        <w:rPr>
          <w:rFonts w:ascii="仿宋_GB2312" w:eastAsia="仿宋_GB2312" w:hAnsi="仿宋_GB2312" w:cs="仿宋_GB2312" w:hint="eastAsia"/>
          <w:sz w:val="32"/>
          <w:szCs w:val="32"/>
        </w:rPr>
        <w:t>电子凭证会计数据标准深化试点</w:t>
      </w:r>
      <w:r>
        <w:rPr>
          <w:rFonts w:ascii="仿宋_GB2312" w:eastAsia="仿宋_GB2312" w:hAnsi="仿宋_GB2312" w:cs="仿宋_GB2312"/>
          <w:sz w:val="32"/>
          <w:szCs w:val="32"/>
        </w:rPr>
        <w:t>接收端</w:t>
      </w:r>
      <w:r>
        <w:rPr>
          <w:rFonts w:ascii="仿宋_GB2312" w:eastAsia="仿宋_GB2312" w:hAnsi="仿宋_GB2312" w:cs="仿宋_GB2312" w:hint="eastAsia"/>
          <w:sz w:val="32"/>
          <w:szCs w:val="32"/>
        </w:rPr>
        <w:t>试点</w:t>
      </w:r>
      <w:r>
        <w:rPr>
          <w:rFonts w:ascii="仿宋_GB2312" w:eastAsia="仿宋_GB2312" w:hAnsi="仿宋_GB2312" w:cs="仿宋_GB2312"/>
          <w:sz w:val="32"/>
          <w:szCs w:val="32"/>
        </w:rPr>
        <w:t>单位的技术人员，用于了解</w:t>
      </w:r>
      <w:r>
        <w:rPr>
          <w:rFonts w:ascii="仿宋_GB2312" w:eastAsia="仿宋_GB2312" w:hAnsi="仿宋_GB2312" w:cs="仿宋_GB2312" w:hint="eastAsia"/>
          <w:sz w:val="32"/>
          <w:szCs w:val="32"/>
        </w:rPr>
        <w:t>通过使用本工具包来对符合</w:t>
      </w:r>
      <w:r>
        <w:rPr>
          <w:rFonts w:ascii="仿宋_GB2312" w:eastAsia="仿宋_GB2312" w:hAnsi="仿宋_GB2312" w:cs="仿宋_GB2312"/>
          <w:sz w:val="32"/>
          <w:szCs w:val="32"/>
        </w:rPr>
        <w:t>电子凭证会计数据标准</w:t>
      </w:r>
      <w:r>
        <w:rPr>
          <w:rFonts w:ascii="仿宋_GB2312" w:eastAsia="仿宋_GB2312" w:hAnsi="仿宋_GB2312" w:cs="仿宋_GB2312" w:hint="eastAsia"/>
          <w:sz w:val="32"/>
          <w:szCs w:val="32"/>
        </w:rPr>
        <w:t>的电子凭证进行</w:t>
      </w:r>
      <w:r>
        <w:rPr>
          <w:rFonts w:ascii="仿宋_GB2312" w:eastAsia="仿宋_GB2312" w:hAnsi="仿宋_GB2312" w:cs="仿宋_GB2312"/>
          <w:sz w:val="32"/>
          <w:szCs w:val="32"/>
        </w:rPr>
        <w:t>验签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/>
          <w:sz w:val="32"/>
          <w:szCs w:val="32"/>
        </w:rPr>
        <w:t>解析</w:t>
      </w:r>
      <w:r>
        <w:rPr>
          <w:rFonts w:ascii="仿宋_GB2312" w:eastAsia="仿宋_GB2312" w:hAnsi="仿宋_GB2312" w:cs="仿宋_GB2312" w:hint="eastAsia"/>
          <w:sz w:val="32"/>
          <w:szCs w:val="32"/>
        </w:rPr>
        <w:t>、转换等操作。接收端试点单位的会计信息系统可通过集成本个性化工具包来</w:t>
      </w:r>
      <w:r>
        <w:rPr>
          <w:rFonts w:ascii="仿宋_GB2312" w:eastAsia="仿宋_GB2312" w:hAnsi="仿宋_GB2312" w:cs="仿宋_GB2312"/>
          <w:sz w:val="32"/>
          <w:szCs w:val="32"/>
        </w:rPr>
        <w:t>降低</w:t>
      </w:r>
      <w:r>
        <w:rPr>
          <w:rFonts w:ascii="仿宋_GB2312" w:eastAsia="仿宋_GB2312" w:hAnsi="仿宋_GB2312" w:cs="仿宋_GB2312" w:hint="eastAsia"/>
          <w:sz w:val="32"/>
          <w:szCs w:val="32"/>
        </w:rPr>
        <w:t>深化试点</w:t>
      </w:r>
      <w:r>
        <w:rPr>
          <w:rFonts w:ascii="仿宋_GB2312" w:eastAsia="仿宋_GB2312" w:hAnsi="仿宋_GB2312" w:cs="仿宋_GB2312"/>
          <w:sz w:val="32"/>
          <w:szCs w:val="32"/>
        </w:rPr>
        <w:t>技术难度和实施成本。</w:t>
      </w:r>
    </w:p>
    <w:p w:rsidR="0037535F" w:rsidRDefault="0037535F">
      <w:pPr>
        <w:spacing w:line="588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37535F" w:rsidRDefault="00DE65A4">
      <w:pPr>
        <w:spacing w:line="588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作为深化试点服务保障单位，</w:t>
      </w:r>
      <w:r>
        <w:rPr>
          <w:rFonts w:ascii="仿宋_GB2312" w:eastAsia="仿宋_GB2312" w:hAnsi="仿宋_GB2312" w:cs="仿宋_GB2312"/>
          <w:sz w:val="32"/>
          <w:szCs w:val="32"/>
        </w:rPr>
        <w:t>如</w:t>
      </w:r>
      <w:r>
        <w:rPr>
          <w:rFonts w:ascii="仿宋_GB2312" w:eastAsia="仿宋_GB2312" w:hAnsi="仿宋_GB2312" w:cs="仿宋_GB2312" w:hint="eastAsia"/>
          <w:sz w:val="32"/>
          <w:szCs w:val="32"/>
        </w:rPr>
        <w:t>您在使用本</w:t>
      </w:r>
      <w:r>
        <w:rPr>
          <w:rFonts w:ascii="仿宋_GB2312" w:eastAsia="仿宋_GB2312" w:hAnsi="仿宋_GB2312" w:cs="仿宋_GB2312"/>
          <w:sz w:val="32"/>
          <w:szCs w:val="32"/>
        </w:rPr>
        <w:t>工具包</w:t>
      </w:r>
      <w:r>
        <w:rPr>
          <w:rFonts w:ascii="仿宋_GB2312" w:eastAsia="仿宋_GB2312" w:hAnsi="仿宋_GB2312" w:cs="仿宋_GB2312" w:hint="eastAsia"/>
          <w:sz w:val="32"/>
          <w:szCs w:val="32"/>
        </w:rPr>
        <w:t>过程中有相关</w:t>
      </w:r>
      <w:r>
        <w:rPr>
          <w:rFonts w:ascii="仿宋_GB2312" w:eastAsia="仿宋_GB2312" w:hAnsi="仿宋_GB2312" w:cs="仿宋_GB2312"/>
          <w:sz w:val="32"/>
          <w:szCs w:val="32"/>
        </w:rPr>
        <w:t>疑问，请</w:t>
      </w:r>
      <w:r>
        <w:rPr>
          <w:rFonts w:ascii="仿宋_GB2312" w:eastAsia="仿宋_GB2312" w:hAnsi="仿宋_GB2312" w:cs="仿宋_GB2312" w:hint="eastAsia"/>
          <w:sz w:val="32"/>
          <w:szCs w:val="32"/>
        </w:rPr>
        <w:t>您联系</w:t>
      </w:r>
      <w:r>
        <w:rPr>
          <w:rFonts w:ascii="仿宋_GB2312" w:eastAsia="仿宋_GB2312" w:hAnsi="仿宋_GB2312" w:cs="仿宋_GB2312"/>
          <w:sz w:val="32"/>
          <w:szCs w:val="32"/>
        </w:rPr>
        <w:t>：</w:t>
      </w:r>
    </w:p>
    <w:p w:rsidR="0037535F" w:rsidRDefault="00DE65A4">
      <w:pPr>
        <w:spacing w:line="588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联系人：</w:t>
      </w:r>
      <w:r w:rsidR="006E63B6">
        <w:rPr>
          <w:rFonts w:ascii="仿宋_GB2312" w:eastAsia="仿宋_GB2312" w:hAnsi="仿宋_GB2312" w:cs="仿宋_GB2312" w:hint="eastAsia"/>
          <w:sz w:val="32"/>
          <w:szCs w:val="32"/>
        </w:rPr>
        <w:t>张敦雪、李志刚</w:t>
      </w:r>
    </w:p>
    <w:p w:rsidR="0037535F" w:rsidRDefault="00DE65A4">
      <w:pPr>
        <w:spacing w:line="588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联系电话：</w:t>
      </w:r>
      <w:r w:rsidR="00361CB6">
        <w:rPr>
          <w:rFonts w:ascii="仿宋_GB2312" w:eastAsia="仿宋_GB2312" w:hAnsi="仿宋_GB2312" w:cs="仿宋_GB2312" w:hint="eastAsia"/>
          <w:sz w:val="32"/>
          <w:szCs w:val="32"/>
        </w:rPr>
        <w:t>1</w:t>
      </w:r>
      <w:r w:rsidR="00361CB6">
        <w:rPr>
          <w:rFonts w:ascii="仿宋_GB2312" w:eastAsia="仿宋_GB2312" w:hAnsi="仿宋_GB2312" w:cs="仿宋_GB2312"/>
          <w:sz w:val="32"/>
          <w:szCs w:val="32"/>
        </w:rPr>
        <w:t>8653158297</w:t>
      </w:r>
      <w:r w:rsidR="00361CB6">
        <w:rPr>
          <w:rFonts w:ascii="仿宋_GB2312" w:eastAsia="仿宋_GB2312" w:hAnsi="仿宋_GB2312" w:cs="仿宋_GB2312" w:hint="eastAsia"/>
          <w:sz w:val="32"/>
          <w:szCs w:val="32"/>
        </w:rPr>
        <w:t>、1</w:t>
      </w:r>
      <w:r w:rsidR="00361CB6">
        <w:rPr>
          <w:rFonts w:ascii="仿宋_GB2312" w:eastAsia="仿宋_GB2312" w:hAnsi="仿宋_GB2312" w:cs="仿宋_GB2312"/>
          <w:sz w:val="32"/>
          <w:szCs w:val="32"/>
        </w:rPr>
        <w:t>5864011756</w:t>
      </w:r>
    </w:p>
    <w:p w:rsidR="0037535F" w:rsidRDefault="00DE65A4">
      <w:pPr>
        <w:spacing w:line="588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邮箱：</w:t>
      </w:r>
      <w:r w:rsidR="00535357" w:rsidRPr="00535357">
        <w:rPr>
          <w:rFonts w:ascii="仿宋_GB2312" w:eastAsia="仿宋_GB2312" w:hAnsi="仿宋_GB2312" w:cs="仿宋_GB2312"/>
          <w:sz w:val="32"/>
          <w:szCs w:val="32"/>
        </w:rPr>
        <w:t>zhangdx@inspur.com</w:t>
      </w:r>
    </w:p>
    <w:p w:rsidR="0037535F" w:rsidRDefault="00DE65A4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br w:type="page"/>
      </w:r>
    </w:p>
    <w:p w:rsidR="0037535F" w:rsidRDefault="00DE65A4">
      <w:pPr>
        <w:jc w:val="center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lastRenderedPageBreak/>
        <w:t>文档修订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记录</w:t>
      </w:r>
    </w:p>
    <w:p w:rsidR="0037535F" w:rsidRDefault="0037535F">
      <w:pPr>
        <w:rPr>
          <w:rFonts w:ascii="仿宋_GB2312" w:eastAsia="仿宋_GB2312" w:hAnsi="仿宋_GB2312" w:cs="仿宋_GB2312"/>
          <w:b/>
          <w:sz w:val="32"/>
          <w:szCs w:val="32"/>
        </w:rPr>
      </w:pPr>
    </w:p>
    <w:tbl>
      <w:tblPr>
        <w:tblW w:w="8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1"/>
        <w:gridCol w:w="1200"/>
        <w:gridCol w:w="3897"/>
        <w:gridCol w:w="1077"/>
        <w:gridCol w:w="977"/>
      </w:tblGrid>
      <w:tr w:rsidR="0037535F">
        <w:trPr>
          <w:cantSplit/>
          <w:trHeight w:val="547"/>
          <w:jc w:val="center"/>
        </w:trPr>
        <w:tc>
          <w:tcPr>
            <w:tcW w:w="1451" w:type="dxa"/>
            <w:vAlign w:val="center"/>
          </w:tcPr>
          <w:p w:rsidR="0037535F" w:rsidRDefault="00DE65A4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日期</w:t>
            </w:r>
          </w:p>
        </w:tc>
        <w:tc>
          <w:tcPr>
            <w:tcW w:w="1200" w:type="dxa"/>
            <w:vAlign w:val="center"/>
          </w:tcPr>
          <w:p w:rsidR="0037535F" w:rsidRDefault="00DE65A4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修订号</w:t>
            </w:r>
          </w:p>
        </w:tc>
        <w:tc>
          <w:tcPr>
            <w:tcW w:w="3897" w:type="dxa"/>
            <w:vAlign w:val="center"/>
          </w:tcPr>
          <w:p w:rsidR="0037535F" w:rsidRDefault="00DE65A4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描述</w:t>
            </w:r>
          </w:p>
        </w:tc>
        <w:tc>
          <w:tcPr>
            <w:tcW w:w="1077" w:type="dxa"/>
            <w:vAlign w:val="center"/>
          </w:tcPr>
          <w:p w:rsidR="0037535F" w:rsidRDefault="00DE65A4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编写人</w:t>
            </w:r>
          </w:p>
        </w:tc>
        <w:tc>
          <w:tcPr>
            <w:tcW w:w="977" w:type="dxa"/>
            <w:vAlign w:val="center"/>
          </w:tcPr>
          <w:p w:rsidR="0037535F" w:rsidRDefault="00DE65A4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审</w:t>
            </w: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核人</w:t>
            </w:r>
          </w:p>
        </w:tc>
      </w:tr>
      <w:tr w:rsidR="0037535F">
        <w:trPr>
          <w:cantSplit/>
          <w:trHeight w:val="489"/>
          <w:jc w:val="center"/>
        </w:trPr>
        <w:tc>
          <w:tcPr>
            <w:tcW w:w="1451" w:type="dxa"/>
            <w:vAlign w:val="center"/>
          </w:tcPr>
          <w:p w:rsidR="0037535F" w:rsidRDefault="00DE65A4" w:rsidP="00B4447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202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-0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-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  <w:r w:rsidR="00B44474">
              <w:rPr>
                <w:rFonts w:ascii="仿宋_GB2312" w:eastAsia="仿宋_GB2312" w:hAnsi="仿宋_GB2312" w:cs="仿宋_GB2312"/>
                <w:sz w:val="24"/>
              </w:rPr>
              <w:t>2</w:t>
            </w:r>
          </w:p>
        </w:tc>
        <w:tc>
          <w:tcPr>
            <w:tcW w:w="1200" w:type="dxa"/>
            <w:vAlign w:val="center"/>
          </w:tcPr>
          <w:p w:rsidR="0037535F" w:rsidRDefault="00DE65A4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.0</w:t>
            </w:r>
          </w:p>
        </w:tc>
        <w:tc>
          <w:tcPr>
            <w:tcW w:w="3897" w:type="dxa"/>
            <w:vAlign w:val="center"/>
          </w:tcPr>
          <w:p w:rsidR="0037535F" w:rsidRDefault="00DE65A4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建立本文档</w:t>
            </w:r>
          </w:p>
        </w:tc>
        <w:tc>
          <w:tcPr>
            <w:tcW w:w="1077" w:type="dxa"/>
            <w:vAlign w:val="center"/>
          </w:tcPr>
          <w:p w:rsidR="0037535F" w:rsidRDefault="00403AB6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李志刚</w:t>
            </w:r>
          </w:p>
        </w:tc>
        <w:tc>
          <w:tcPr>
            <w:tcW w:w="977" w:type="dxa"/>
            <w:vAlign w:val="center"/>
          </w:tcPr>
          <w:p w:rsidR="0037535F" w:rsidRDefault="00DE65A4" w:rsidP="00D93E2D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李</w:t>
            </w:r>
            <w:r w:rsidR="00D93E2D">
              <w:rPr>
                <w:rFonts w:ascii="仿宋_GB2312" w:eastAsia="仿宋_GB2312" w:hAnsi="仿宋_GB2312" w:cs="仿宋_GB2312" w:hint="eastAsia"/>
                <w:sz w:val="24"/>
              </w:rPr>
              <w:t>伟龙</w:t>
            </w:r>
          </w:p>
        </w:tc>
      </w:tr>
      <w:tr w:rsidR="0037535F">
        <w:trPr>
          <w:cantSplit/>
          <w:trHeight w:val="489"/>
          <w:jc w:val="center"/>
        </w:trPr>
        <w:tc>
          <w:tcPr>
            <w:tcW w:w="1451" w:type="dxa"/>
            <w:vAlign w:val="center"/>
          </w:tcPr>
          <w:p w:rsidR="0037535F" w:rsidRDefault="0037535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:rsidR="0037535F" w:rsidRDefault="0037535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3897" w:type="dxa"/>
            <w:vAlign w:val="center"/>
          </w:tcPr>
          <w:p w:rsidR="0037535F" w:rsidRDefault="0037535F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37535F" w:rsidRDefault="0037535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77" w:type="dxa"/>
            <w:vAlign w:val="center"/>
          </w:tcPr>
          <w:p w:rsidR="0037535F" w:rsidRDefault="0037535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37535F">
        <w:trPr>
          <w:cantSplit/>
          <w:trHeight w:val="489"/>
          <w:jc w:val="center"/>
        </w:trPr>
        <w:tc>
          <w:tcPr>
            <w:tcW w:w="1451" w:type="dxa"/>
            <w:vAlign w:val="center"/>
          </w:tcPr>
          <w:p w:rsidR="0037535F" w:rsidRDefault="0037535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:rsidR="0037535F" w:rsidRDefault="0037535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3897" w:type="dxa"/>
            <w:vAlign w:val="center"/>
          </w:tcPr>
          <w:p w:rsidR="0037535F" w:rsidRDefault="0037535F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37535F" w:rsidRDefault="0037535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77" w:type="dxa"/>
            <w:vAlign w:val="center"/>
          </w:tcPr>
          <w:p w:rsidR="0037535F" w:rsidRDefault="0037535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37535F">
        <w:trPr>
          <w:cantSplit/>
          <w:trHeight w:val="489"/>
          <w:jc w:val="center"/>
        </w:trPr>
        <w:tc>
          <w:tcPr>
            <w:tcW w:w="1451" w:type="dxa"/>
            <w:vAlign w:val="center"/>
          </w:tcPr>
          <w:p w:rsidR="0037535F" w:rsidRDefault="0037535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:rsidR="0037535F" w:rsidRDefault="0037535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3897" w:type="dxa"/>
            <w:vAlign w:val="center"/>
          </w:tcPr>
          <w:p w:rsidR="0037535F" w:rsidRDefault="0037535F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37535F" w:rsidRDefault="0037535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77" w:type="dxa"/>
            <w:vAlign w:val="center"/>
          </w:tcPr>
          <w:p w:rsidR="0037535F" w:rsidRDefault="0037535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37535F">
        <w:trPr>
          <w:cantSplit/>
          <w:trHeight w:val="489"/>
          <w:jc w:val="center"/>
        </w:trPr>
        <w:tc>
          <w:tcPr>
            <w:tcW w:w="1451" w:type="dxa"/>
            <w:vAlign w:val="center"/>
          </w:tcPr>
          <w:p w:rsidR="0037535F" w:rsidRDefault="0037535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:rsidR="0037535F" w:rsidRDefault="0037535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3897" w:type="dxa"/>
            <w:vAlign w:val="center"/>
          </w:tcPr>
          <w:p w:rsidR="0037535F" w:rsidRDefault="0037535F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37535F" w:rsidRDefault="0037535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77" w:type="dxa"/>
            <w:vAlign w:val="center"/>
          </w:tcPr>
          <w:p w:rsidR="0037535F" w:rsidRDefault="0037535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37535F">
        <w:trPr>
          <w:cantSplit/>
          <w:trHeight w:val="489"/>
          <w:jc w:val="center"/>
        </w:trPr>
        <w:tc>
          <w:tcPr>
            <w:tcW w:w="1451" w:type="dxa"/>
            <w:vAlign w:val="center"/>
          </w:tcPr>
          <w:p w:rsidR="0037535F" w:rsidRDefault="0037535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:rsidR="0037535F" w:rsidRDefault="0037535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3897" w:type="dxa"/>
            <w:vAlign w:val="center"/>
          </w:tcPr>
          <w:p w:rsidR="0037535F" w:rsidRDefault="0037535F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37535F" w:rsidRDefault="0037535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77" w:type="dxa"/>
            <w:vAlign w:val="center"/>
          </w:tcPr>
          <w:p w:rsidR="0037535F" w:rsidRDefault="0037535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37535F">
        <w:trPr>
          <w:cantSplit/>
          <w:trHeight w:val="489"/>
          <w:jc w:val="center"/>
        </w:trPr>
        <w:tc>
          <w:tcPr>
            <w:tcW w:w="1451" w:type="dxa"/>
            <w:vAlign w:val="center"/>
          </w:tcPr>
          <w:p w:rsidR="0037535F" w:rsidRDefault="0037535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:rsidR="0037535F" w:rsidRDefault="0037535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3897" w:type="dxa"/>
            <w:vAlign w:val="center"/>
          </w:tcPr>
          <w:p w:rsidR="0037535F" w:rsidRDefault="0037535F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37535F" w:rsidRDefault="0037535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77" w:type="dxa"/>
            <w:vAlign w:val="center"/>
          </w:tcPr>
          <w:p w:rsidR="0037535F" w:rsidRDefault="0037535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37535F">
        <w:trPr>
          <w:cantSplit/>
          <w:trHeight w:val="489"/>
          <w:jc w:val="center"/>
        </w:trPr>
        <w:tc>
          <w:tcPr>
            <w:tcW w:w="1451" w:type="dxa"/>
            <w:vAlign w:val="center"/>
          </w:tcPr>
          <w:p w:rsidR="0037535F" w:rsidRDefault="0037535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:rsidR="0037535F" w:rsidRDefault="0037535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3897" w:type="dxa"/>
            <w:vAlign w:val="center"/>
          </w:tcPr>
          <w:p w:rsidR="0037535F" w:rsidRDefault="0037535F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37535F" w:rsidRDefault="0037535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77" w:type="dxa"/>
            <w:vAlign w:val="center"/>
          </w:tcPr>
          <w:p w:rsidR="0037535F" w:rsidRDefault="0037535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37535F">
        <w:trPr>
          <w:cantSplit/>
          <w:trHeight w:val="489"/>
          <w:jc w:val="center"/>
        </w:trPr>
        <w:tc>
          <w:tcPr>
            <w:tcW w:w="1451" w:type="dxa"/>
            <w:vAlign w:val="center"/>
          </w:tcPr>
          <w:p w:rsidR="0037535F" w:rsidRDefault="0037535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:rsidR="0037535F" w:rsidRDefault="0037535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3897" w:type="dxa"/>
            <w:vAlign w:val="center"/>
          </w:tcPr>
          <w:p w:rsidR="0037535F" w:rsidRDefault="0037535F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37535F" w:rsidRDefault="0037535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77" w:type="dxa"/>
            <w:vAlign w:val="center"/>
          </w:tcPr>
          <w:p w:rsidR="0037535F" w:rsidRDefault="0037535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37535F">
        <w:trPr>
          <w:cantSplit/>
          <w:trHeight w:val="489"/>
          <w:jc w:val="center"/>
        </w:trPr>
        <w:tc>
          <w:tcPr>
            <w:tcW w:w="1451" w:type="dxa"/>
            <w:vAlign w:val="center"/>
          </w:tcPr>
          <w:p w:rsidR="0037535F" w:rsidRDefault="0037535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:rsidR="0037535F" w:rsidRDefault="0037535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3897" w:type="dxa"/>
            <w:vAlign w:val="center"/>
          </w:tcPr>
          <w:p w:rsidR="0037535F" w:rsidRDefault="0037535F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37535F" w:rsidRDefault="0037535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77" w:type="dxa"/>
            <w:vAlign w:val="center"/>
          </w:tcPr>
          <w:p w:rsidR="0037535F" w:rsidRDefault="0037535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37535F">
        <w:trPr>
          <w:cantSplit/>
          <w:trHeight w:val="489"/>
          <w:jc w:val="center"/>
        </w:trPr>
        <w:tc>
          <w:tcPr>
            <w:tcW w:w="1451" w:type="dxa"/>
            <w:vAlign w:val="center"/>
          </w:tcPr>
          <w:p w:rsidR="0037535F" w:rsidRDefault="0037535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:rsidR="0037535F" w:rsidRDefault="0037535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3897" w:type="dxa"/>
            <w:vAlign w:val="center"/>
          </w:tcPr>
          <w:p w:rsidR="0037535F" w:rsidRDefault="0037535F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37535F" w:rsidRDefault="0037535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77" w:type="dxa"/>
            <w:vAlign w:val="center"/>
          </w:tcPr>
          <w:p w:rsidR="0037535F" w:rsidRDefault="0037535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:rsidR="0037535F" w:rsidRDefault="00DE65A4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br w:type="page"/>
      </w:r>
    </w:p>
    <w:p w:rsidR="00212819" w:rsidRPr="009947A0" w:rsidRDefault="008652D7" w:rsidP="009947A0">
      <w:pPr>
        <w:autoSpaceDE w:val="0"/>
        <w:autoSpaceDN w:val="0"/>
        <w:adjustRightInd w:val="0"/>
        <w:spacing w:before="103" w:line="478" w:lineRule="auto"/>
        <w:ind w:left="420"/>
        <w:jc w:val="left"/>
        <w:rPr>
          <w:rFonts w:ascii="微软雅黑" w:eastAsia="微软雅黑" w:hint="eastAsia"/>
          <w:kern w:val="0"/>
          <w:sz w:val="24"/>
        </w:rPr>
      </w:pPr>
      <w:r>
        <w:rPr>
          <w:rFonts w:ascii="微软雅黑" w:eastAsia="微软雅黑" w:cs="微软雅黑" w:hint="eastAsia"/>
          <w:color w:val="000000"/>
          <w:kern w:val="0"/>
          <w:sz w:val="24"/>
        </w:rPr>
        <w:lastRenderedPageBreak/>
        <w:t>浪潮通用软件有限公司</w:t>
      </w:r>
      <w:r w:rsidR="00212819" w:rsidRPr="00985B8C">
        <w:rPr>
          <w:rFonts w:ascii="微软雅黑" w:eastAsia="微软雅黑" w:cs="微软雅黑" w:hint="eastAsia"/>
          <w:color w:val="000000"/>
          <w:kern w:val="0"/>
          <w:sz w:val="24"/>
        </w:rPr>
        <w:t>提供了</w:t>
      </w:r>
      <w:r w:rsidR="00212819" w:rsidRPr="00985B8C">
        <w:rPr>
          <w:rFonts w:ascii="Times New Roman" w:eastAsia="微软雅黑" w:hAnsi="Times New Roman" w:cs="Times New Roman"/>
          <w:color w:val="000000"/>
          <w:kern w:val="0"/>
          <w:sz w:val="24"/>
        </w:rPr>
        <w:t xml:space="preserve">SDK </w:t>
      </w:r>
      <w:r w:rsidR="00212819" w:rsidRPr="00985B8C">
        <w:rPr>
          <w:rFonts w:ascii="微软雅黑" w:eastAsia="微软雅黑" w:cs="微软雅黑" w:hint="eastAsia"/>
          <w:color w:val="000000"/>
          <w:kern w:val="0"/>
          <w:sz w:val="24"/>
        </w:rPr>
        <w:t>工具包，供开发人员从电子票据</w:t>
      </w:r>
      <w:r w:rsidR="00212819" w:rsidRPr="00985B8C">
        <w:rPr>
          <w:rFonts w:ascii="Times New Roman" w:eastAsia="微软雅黑" w:hAnsi="Times New Roman" w:cs="Times New Roman"/>
          <w:color w:val="000000"/>
          <w:kern w:val="0"/>
          <w:sz w:val="24"/>
        </w:rPr>
        <w:t xml:space="preserve">PDF </w:t>
      </w:r>
      <w:r w:rsidR="00212819" w:rsidRPr="00985B8C">
        <w:rPr>
          <w:rFonts w:ascii="微软雅黑" w:eastAsia="微软雅黑" w:cs="微软雅黑" w:hint="eastAsia"/>
          <w:color w:val="000000"/>
          <w:kern w:val="0"/>
          <w:sz w:val="24"/>
        </w:rPr>
        <w:t>版式文件中</w:t>
      </w:r>
      <w:r w:rsidR="00212819" w:rsidRPr="00985B8C">
        <w:rPr>
          <w:rFonts w:ascii="微软雅黑" w:eastAsia="微软雅黑" w:cs="微软雅黑"/>
          <w:color w:val="000000"/>
          <w:kern w:val="0"/>
          <w:sz w:val="24"/>
        </w:rPr>
        <w:t xml:space="preserve"> </w:t>
      </w:r>
      <w:r w:rsidR="00212819" w:rsidRPr="00985B8C">
        <w:rPr>
          <w:rFonts w:ascii="微软雅黑" w:eastAsia="微软雅黑" w:cs="微软雅黑" w:hint="eastAsia"/>
          <w:color w:val="000000"/>
          <w:kern w:val="0"/>
          <w:sz w:val="24"/>
        </w:rPr>
        <w:t>提取电子票据</w:t>
      </w:r>
      <w:r w:rsidR="00212819">
        <w:rPr>
          <w:rFonts w:ascii="Times New Roman" w:eastAsia="微软雅黑" w:hAnsi="Times New Roman" w:cs="Times New Roman" w:hint="eastAsia"/>
          <w:color w:val="000000"/>
          <w:kern w:val="0"/>
          <w:sz w:val="24"/>
        </w:rPr>
        <w:t>JSON</w:t>
      </w:r>
      <w:r w:rsidR="00212819" w:rsidRPr="00985B8C">
        <w:rPr>
          <w:rFonts w:ascii="微软雅黑" w:eastAsia="微软雅黑" w:cs="微软雅黑" w:hint="eastAsia"/>
          <w:color w:val="000000"/>
          <w:kern w:val="0"/>
          <w:sz w:val="24"/>
        </w:rPr>
        <w:t>数据文件，具体说明如下：</w:t>
      </w:r>
    </w:p>
    <w:p w:rsidR="0037535F" w:rsidRDefault="00DE65A4">
      <w:pPr>
        <w:numPr>
          <w:ilvl w:val="0"/>
          <w:numId w:val="1"/>
        </w:numPr>
        <w:spacing w:line="588" w:lineRule="exac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工具包使用方法</w:t>
      </w:r>
    </w:p>
    <w:p w:rsidR="00546F9D" w:rsidRDefault="000C52A2" w:rsidP="00546F9D">
      <w:pPr>
        <w:autoSpaceDE w:val="0"/>
        <w:autoSpaceDN w:val="0"/>
        <w:adjustRightInd w:val="0"/>
        <w:spacing w:before="1" w:line="414" w:lineRule="auto"/>
        <w:ind w:firstLine="480"/>
        <w:jc w:val="left"/>
        <w:rPr>
          <w:rFonts w:ascii="Times New Roman" w:hAnsi="Times New Roman" w:cs="Times New Roman"/>
          <w:kern w:val="0"/>
          <w:sz w:val="24"/>
        </w:rPr>
      </w:pPr>
      <w:r w:rsidRPr="00AB6B39">
        <w:rPr>
          <w:rFonts w:ascii="微软雅黑" w:eastAsia="微软雅黑" w:hAnsi="Times New Roman" w:cs="微软雅黑" w:hint="eastAsia"/>
          <w:color w:val="000000"/>
          <w:kern w:val="0"/>
          <w:sz w:val="24"/>
        </w:rPr>
        <w:t>浪潮通用软件有限公司工具包</w:t>
      </w:r>
      <w:r w:rsidR="00546F9D">
        <w:rPr>
          <w:rFonts w:ascii="微软雅黑" w:eastAsia="微软雅黑" w:hAnsi="Times New Roman" w:cs="微软雅黑" w:hint="eastAsia"/>
          <w:color w:val="000000"/>
          <w:kern w:val="0"/>
          <w:sz w:val="24"/>
        </w:rPr>
        <w:t>需在项目工程中导入相关导入依赖：</w:t>
      </w:r>
      <w:r w:rsidR="00546F9D">
        <w:rPr>
          <w:rFonts w:ascii="Times New Roman" w:hAnsi="Times New Roman" w:cs="Times New Roman"/>
          <w:color w:val="000000"/>
          <w:kern w:val="0"/>
          <w:sz w:val="24"/>
        </w:rPr>
        <w:t xml:space="preserve"> </w:t>
      </w:r>
      <w:r w:rsidR="005E0AC3" w:rsidRPr="005E0AC3">
        <w:rPr>
          <w:rFonts w:ascii="Times New Roman" w:hAnsi="Times New Roman" w:cs="Times New Roman"/>
          <w:color w:val="000000"/>
          <w:kern w:val="0"/>
          <w:sz w:val="24"/>
        </w:rPr>
        <w:t>xbrl-tools-webapi-0.0.1.jar</w:t>
      </w:r>
      <w:r w:rsidR="00546F9D">
        <w:rPr>
          <w:rFonts w:ascii="微软雅黑" w:eastAsia="微软雅黑" w:hAnsi="Times New Roman" w:cs="微软雅黑" w:hint="eastAsia"/>
          <w:color w:val="000000"/>
          <w:kern w:val="0"/>
          <w:sz w:val="24"/>
        </w:rPr>
        <w:t>。</w:t>
      </w:r>
    </w:p>
    <w:p w:rsidR="00546F9D" w:rsidRDefault="00546F9D" w:rsidP="00546F9D">
      <w:pPr>
        <w:autoSpaceDE w:val="0"/>
        <w:autoSpaceDN w:val="0"/>
        <w:adjustRightInd w:val="0"/>
        <w:spacing w:before="35" w:line="414" w:lineRule="auto"/>
        <w:ind w:firstLine="480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微软雅黑" w:eastAsia="微软雅黑" w:hAnsi="Times New Roman" w:cs="微软雅黑" w:hint="eastAsia"/>
          <w:color w:val="000000"/>
          <w:kern w:val="0"/>
          <w:sz w:val="24"/>
        </w:rPr>
        <w:t>软件开发人员在开发过程使用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Maven </w:t>
      </w:r>
      <w:r>
        <w:rPr>
          <w:rFonts w:ascii="微软雅黑" w:eastAsia="微软雅黑" w:hAnsi="Times New Roman" w:cs="微软雅黑" w:hint="eastAsia"/>
          <w:color w:val="000000"/>
          <w:kern w:val="0"/>
          <w:sz w:val="24"/>
        </w:rPr>
        <w:t>项目构建和管理工具，如下命令将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jar </w:t>
      </w:r>
      <w:r>
        <w:rPr>
          <w:rFonts w:ascii="微软雅黑" w:eastAsia="微软雅黑" w:hAnsi="Times New Roman" w:cs="微软雅黑" w:hint="eastAsia"/>
          <w:color w:val="000000"/>
          <w:kern w:val="0"/>
          <w:sz w:val="24"/>
        </w:rPr>
        <w:t>包安装到本地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 Maven </w:t>
      </w:r>
      <w:r>
        <w:rPr>
          <w:rFonts w:ascii="微软雅黑" w:eastAsia="微软雅黑" w:hAnsi="Times New Roman" w:cs="微软雅黑" w:hint="eastAsia"/>
          <w:color w:val="000000"/>
          <w:kern w:val="0"/>
          <w:sz w:val="24"/>
        </w:rPr>
        <w:t>仓库：</w:t>
      </w:r>
    </w:p>
    <w:p w:rsidR="00546F9D" w:rsidRDefault="00546F9D" w:rsidP="00546F9D">
      <w:pPr>
        <w:autoSpaceDE w:val="0"/>
        <w:autoSpaceDN w:val="0"/>
        <w:adjustRightInd w:val="0"/>
        <w:ind w:left="1200" w:hanging="479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>mvn install:install-file -Dfile=</w:t>
      </w:r>
      <w:r>
        <w:rPr>
          <w:rFonts w:ascii="等线" w:eastAsia="等线" w:hAnsi="Times New Roman" w:cs="等线"/>
          <w:color w:val="000000"/>
          <w:kern w:val="0"/>
          <w:szCs w:val="21"/>
        </w:rPr>
        <w:t xml:space="preserve"> </w:t>
      </w:r>
      <w:r w:rsidR="00A54CC0" w:rsidRPr="00A54CC0">
        <w:rPr>
          <w:rFonts w:ascii="Times New Roman" w:hAnsi="Times New Roman" w:cs="Times New Roman"/>
          <w:color w:val="000000"/>
          <w:kern w:val="0"/>
          <w:sz w:val="24"/>
        </w:rPr>
        <w:t>xbrl-tools-webapi-0.0.1.jar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 </w:t>
      </w:r>
    </w:p>
    <w:p w:rsidR="00546F9D" w:rsidRDefault="00546F9D" w:rsidP="00546F9D">
      <w:pPr>
        <w:autoSpaceDE w:val="0"/>
        <w:autoSpaceDN w:val="0"/>
        <w:adjustRightInd w:val="0"/>
        <w:spacing w:before="155"/>
        <w:ind w:left="1200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>-DgroupId=</w:t>
      </w:r>
      <w:r w:rsidR="008956BC" w:rsidRPr="008956BC">
        <w:t xml:space="preserve"> </w:t>
      </w:r>
      <w:r w:rsidR="008956BC" w:rsidRPr="008956BC">
        <w:rPr>
          <w:rFonts w:ascii="Times New Roman" w:hAnsi="Times New Roman" w:cs="Times New Roman"/>
          <w:color w:val="000000"/>
          <w:kern w:val="0"/>
          <w:sz w:val="24"/>
        </w:rPr>
        <w:t>com.inspur.gs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 </w:t>
      </w:r>
    </w:p>
    <w:p w:rsidR="00546F9D" w:rsidRDefault="00546F9D" w:rsidP="00546F9D">
      <w:pPr>
        <w:autoSpaceDE w:val="0"/>
        <w:autoSpaceDN w:val="0"/>
        <w:adjustRightInd w:val="0"/>
        <w:spacing w:before="155"/>
        <w:ind w:left="1200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>-DartifactId=</w:t>
      </w:r>
      <w:r w:rsidR="00824F09" w:rsidRPr="00824F09">
        <w:t xml:space="preserve"> </w:t>
      </w:r>
      <w:r w:rsidR="00824F09" w:rsidRPr="00824F09">
        <w:rPr>
          <w:rFonts w:ascii="Times New Roman" w:hAnsi="Times New Roman" w:cs="Times New Roman"/>
          <w:color w:val="000000"/>
          <w:kern w:val="0"/>
          <w:sz w:val="24"/>
        </w:rPr>
        <w:t>xbrl-tools-webapi</w:t>
      </w:r>
    </w:p>
    <w:p w:rsidR="00546F9D" w:rsidRDefault="00546F9D" w:rsidP="00546F9D">
      <w:pPr>
        <w:autoSpaceDE w:val="0"/>
        <w:autoSpaceDN w:val="0"/>
        <w:adjustRightInd w:val="0"/>
        <w:spacing w:before="155"/>
        <w:ind w:left="1200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>-Dversion=1.0</w:t>
      </w:r>
    </w:p>
    <w:p w:rsidR="00546F9D" w:rsidRDefault="00546F9D" w:rsidP="00546F9D">
      <w:pPr>
        <w:autoSpaceDE w:val="0"/>
        <w:autoSpaceDN w:val="0"/>
        <w:adjustRightInd w:val="0"/>
        <w:spacing w:before="155"/>
        <w:ind w:left="1200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>-Dpackaging=jar</w:t>
      </w:r>
    </w:p>
    <w:p w:rsidR="00546F9D" w:rsidRDefault="00546F9D" w:rsidP="00546F9D">
      <w:pPr>
        <w:autoSpaceDE w:val="0"/>
        <w:autoSpaceDN w:val="0"/>
        <w:adjustRightInd w:val="0"/>
        <w:spacing w:before="205"/>
        <w:ind w:left="480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微软雅黑" w:eastAsia="微软雅黑" w:hAnsi="Times New Roman" w:cs="微软雅黑" w:hint="eastAsia"/>
          <w:color w:val="000000"/>
          <w:kern w:val="0"/>
          <w:sz w:val="24"/>
        </w:rPr>
        <w:t>上述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 jar </w:t>
      </w:r>
      <w:r>
        <w:rPr>
          <w:rFonts w:ascii="微软雅黑" w:eastAsia="微软雅黑" w:hAnsi="Times New Roman" w:cs="微软雅黑" w:hint="eastAsia"/>
          <w:color w:val="000000"/>
          <w:kern w:val="0"/>
          <w:sz w:val="24"/>
        </w:rPr>
        <w:t>包安装完毕后，在工程代码中使用如下依赖方式引入该工具包。</w:t>
      </w:r>
    </w:p>
    <w:p w:rsidR="00546F9D" w:rsidRDefault="00546F9D" w:rsidP="00546F9D">
      <w:pPr>
        <w:autoSpaceDE w:val="0"/>
        <w:autoSpaceDN w:val="0"/>
        <w:adjustRightInd w:val="0"/>
        <w:spacing w:before="213"/>
        <w:ind w:firstLine="720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 xml:space="preserve">&lt;dependency&gt; </w:t>
      </w:r>
    </w:p>
    <w:p w:rsidR="00546F9D" w:rsidRDefault="00546F9D" w:rsidP="00546F9D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 xml:space="preserve">         &lt;groupId&gt;</w:t>
      </w:r>
      <w:r w:rsidR="00FB6906" w:rsidRPr="00FB6906">
        <w:rPr>
          <w:rFonts w:ascii="Times New Roman" w:hAnsi="Times New Roman" w:cs="Times New Roman"/>
          <w:color w:val="000000"/>
          <w:kern w:val="0"/>
          <w:sz w:val="24"/>
        </w:rPr>
        <w:t xml:space="preserve"> </w:t>
      </w:r>
      <w:r w:rsidR="00FB6906" w:rsidRPr="008956BC">
        <w:rPr>
          <w:rFonts w:ascii="Times New Roman" w:hAnsi="Times New Roman" w:cs="Times New Roman"/>
          <w:color w:val="000000"/>
          <w:kern w:val="0"/>
          <w:sz w:val="24"/>
        </w:rPr>
        <w:t>com.inspur.gs</w:t>
      </w:r>
      <w:r w:rsidR="00FB6906">
        <w:rPr>
          <w:rFonts w:ascii="Times New Roman" w:hAnsi="Times New Roman" w:cs="Times New Roman"/>
          <w:color w:val="000000"/>
          <w:kern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4"/>
        </w:rPr>
        <w:t>&lt;/groupId&gt;</w:t>
      </w:r>
    </w:p>
    <w:p w:rsidR="00546F9D" w:rsidRDefault="00546F9D" w:rsidP="00546F9D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 xml:space="preserve">         &lt;artifactId&gt;</w:t>
      </w:r>
      <w:r w:rsidR="00AF72FC" w:rsidRPr="00AF72FC">
        <w:t xml:space="preserve"> </w:t>
      </w:r>
      <w:r w:rsidR="00AF72FC" w:rsidRPr="00AF72FC">
        <w:rPr>
          <w:rFonts w:ascii="Times New Roman" w:hAnsi="Times New Roman" w:cs="Times New Roman"/>
          <w:color w:val="000000"/>
          <w:kern w:val="0"/>
          <w:sz w:val="24"/>
        </w:rPr>
        <w:t>xbrl-tools-webapi</w:t>
      </w:r>
      <w:r>
        <w:rPr>
          <w:rFonts w:ascii="Times New Roman" w:hAnsi="Times New Roman" w:cs="Times New Roman"/>
          <w:color w:val="000000"/>
          <w:kern w:val="0"/>
          <w:sz w:val="24"/>
        </w:rPr>
        <w:t xml:space="preserve">&lt;/artifactId&gt; </w:t>
      </w:r>
    </w:p>
    <w:p w:rsidR="00546F9D" w:rsidRDefault="00546F9D" w:rsidP="00546F9D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 xml:space="preserve">         &lt;version&gt;1.0&lt;/version&gt; </w:t>
      </w:r>
    </w:p>
    <w:p w:rsidR="00546F9D" w:rsidRDefault="00546F9D" w:rsidP="00546F9D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kern w:val="0"/>
          <w:sz w:val="24"/>
        </w:rPr>
      </w:pPr>
      <w:r>
        <w:rPr>
          <w:rFonts w:ascii="Times New Roman" w:hAnsi="Times New Roman" w:cs="Times New Roman"/>
          <w:color w:val="000000"/>
          <w:kern w:val="0"/>
          <w:sz w:val="24"/>
        </w:rPr>
        <w:t xml:space="preserve">     &lt;/dependency&gt;</w:t>
      </w:r>
    </w:p>
    <w:p w:rsidR="000E7F1C" w:rsidRPr="00A54BF8" w:rsidRDefault="00546F9D" w:rsidP="00A54BF8">
      <w:pPr>
        <w:autoSpaceDE w:val="0"/>
        <w:autoSpaceDN w:val="0"/>
        <w:adjustRightInd w:val="0"/>
        <w:spacing w:before="204"/>
        <w:ind w:left="480"/>
        <w:jc w:val="left"/>
        <w:rPr>
          <w:rFonts w:ascii="Times New Roman" w:hAnsi="Times New Roman" w:cs="Times New Roman" w:hint="eastAsia"/>
          <w:kern w:val="0"/>
          <w:sz w:val="24"/>
        </w:rPr>
      </w:pPr>
      <w:r>
        <w:rPr>
          <w:rFonts w:ascii="微软雅黑" w:eastAsia="微软雅黑" w:hAnsi="Times New Roman" w:cs="微软雅黑" w:hint="eastAsia"/>
          <w:color w:val="000000"/>
          <w:kern w:val="0"/>
          <w:sz w:val="24"/>
        </w:rPr>
        <w:t>所有接口均已集成到</w:t>
      </w:r>
      <w:r w:rsidR="007D2C73" w:rsidRPr="007D2C73">
        <w:rPr>
          <w:rFonts w:ascii="Times New Roman" w:hAnsi="Times New Roman" w:cs="Times New Roman"/>
          <w:color w:val="000000"/>
          <w:kern w:val="0"/>
          <w:sz w:val="24"/>
        </w:rPr>
        <w:t>EISTools</w:t>
      </w:r>
      <w:r>
        <w:rPr>
          <w:rFonts w:ascii="微软雅黑" w:eastAsia="微软雅黑" w:hAnsi="Times New Roman" w:cs="微软雅黑" w:hint="eastAsia"/>
          <w:color w:val="000000"/>
          <w:kern w:val="0"/>
          <w:sz w:val="24"/>
        </w:rPr>
        <w:t>。</w:t>
      </w:r>
    </w:p>
    <w:p w:rsidR="0037535F" w:rsidRDefault="00EF1C0F">
      <w:pPr>
        <w:numPr>
          <w:ilvl w:val="0"/>
          <w:numId w:val="1"/>
        </w:numPr>
        <w:spacing w:line="588" w:lineRule="exac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引入依赖</w:t>
      </w:r>
    </w:p>
    <w:p w:rsidR="00E4088D" w:rsidRPr="0011777F" w:rsidRDefault="00E4088D" w:rsidP="0011777F">
      <w:pPr>
        <w:autoSpaceDE w:val="0"/>
        <w:autoSpaceDN w:val="0"/>
        <w:adjustRightInd w:val="0"/>
        <w:spacing w:before="155"/>
        <w:ind w:firstLineChars="200" w:firstLine="480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>&lt;dependency&gt;</w:t>
      </w:r>
    </w:p>
    <w:p w:rsidR="00E4088D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 </w:t>
      </w:r>
      <w:r w:rsidR="00E4088D" w:rsidRPr="0011777F">
        <w:rPr>
          <w:rFonts w:ascii="Times New Roman" w:hAnsi="Times New Roman" w:cs="Times New Roman"/>
          <w:color w:val="000000"/>
          <w:kern w:val="0"/>
          <w:sz w:val="24"/>
        </w:rPr>
        <w:t>&lt;groupId&gt;com.alibaba&lt;/groupId&gt;</w:t>
      </w:r>
    </w:p>
    <w:p w:rsidR="00E4088D" w:rsidRPr="0011777F" w:rsidRDefault="00E4088D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 &lt;artifactId&gt;fastjson&lt;/artifactId&gt;</w:t>
      </w:r>
    </w:p>
    <w:p w:rsidR="00E4088D" w:rsidRPr="0011777F" w:rsidRDefault="00E4088D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 &lt;version&gt;1.2.78&lt;/version&gt;</w:t>
      </w:r>
    </w:p>
    <w:p w:rsidR="00E4088D" w:rsidRPr="0011777F" w:rsidRDefault="00E4088D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 w:hint="eastAsia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</w:t>
      </w:r>
      <w:r w:rsidR="0011777F" w:rsidRPr="0011777F">
        <w:rPr>
          <w:rFonts w:ascii="Times New Roman" w:hAnsi="Times New Roman" w:cs="Times New Roman"/>
          <w:color w:val="000000"/>
          <w:kern w:val="0"/>
          <w:sz w:val="24"/>
        </w:rPr>
        <w:t>&lt;/dependency&gt;</w:t>
      </w:r>
    </w:p>
    <w:p w:rsidR="00E4088D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lastRenderedPageBreak/>
        <w:t xml:space="preserve">   </w:t>
      </w:r>
      <w:r w:rsidR="00E4088D" w:rsidRPr="0011777F">
        <w:rPr>
          <w:rFonts w:ascii="Times New Roman" w:hAnsi="Times New Roman" w:cs="Times New Roman"/>
          <w:color w:val="000000"/>
          <w:kern w:val="0"/>
          <w:sz w:val="24"/>
        </w:rPr>
        <w:t>&lt;dependency&gt;</w:t>
      </w:r>
    </w:p>
    <w:p w:rsidR="00E4088D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  </w:t>
      </w:r>
      <w:r w:rsidR="00E4088D" w:rsidRPr="0011777F">
        <w:rPr>
          <w:rFonts w:ascii="Times New Roman" w:hAnsi="Times New Roman" w:cs="Times New Roman"/>
          <w:color w:val="000000"/>
          <w:kern w:val="0"/>
          <w:sz w:val="24"/>
        </w:rPr>
        <w:t>&lt;groupId&gt;com.sohu&lt;/groupId&gt;</w:t>
      </w:r>
    </w:p>
    <w:p w:rsidR="00E4088D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  </w:t>
      </w:r>
      <w:r w:rsidR="00E4088D" w:rsidRPr="0011777F">
        <w:rPr>
          <w:rFonts w:ascii="Times New Roman" w:hAnsi="Times New Roman" w:cs="Times New Roman"/>
          <w:color w:val="000000"/>
          <w:kern w:val="0"/>
          <w:sz w:val="24"/>
        </w:rPr>
        <w:t>&lt;artifactId&gt;idcenter&lt;/artifactId&gt;</w:t>
      </w:r>
    </w:p>
    <w:p w:rsidR="00E4088D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  </w:t>
      </w:r>
      <w:r w:rsidR="00E4088D" w:rsidRPr="0011777F">
        <w:rPr>
          <w:rFonts w:ascii="Times New Roman" w:hAnsi="Times New Roman" w:cs="Times New Roman"/>
          <w:color w:val="000000"/>
          <w:kern w:val="0"/>
          <w:sz w:val="24"/>
        </w:rPr>
        <w:t>&lt;version&gt;2.2.2&lt;/version&gt;</w:t>
      </w:r>
    </w:p>
    <w:p w:rsidR="00E4088D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 w:hint="eastAsia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&lt;/dependency&gt;</w:t>
      </w:r>
    </w:p>
    <w:p w:rsidR="00E4088D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</w:t>
      </w:r>
      <w:r w:rsidR="00E4088D" w:rsidRPr="0011777F">
        <w:rPr>
          <w:rFonts w:ascii="Times New Roman" w:hAnsi="Times New Roman" w:cs="Times New Roman"/>
          <w:color w:val="000000"/>
          <w:kern w:val="0"/>
          <w:sz w:val="24"/>
        </w:rPr>
        <w:t>&lt;dependency&gt;</w:t>
      </w:r>
    </w:p>
    <w:p w:rsidR="00E4088D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   </w:t>
      </w:r>
      <w:r w:rsidR="00E4088D" w:rsidRPr="0011777F">
        <w:rPr>
          <w:rFonts w:ascii="Times New Roman" w:hAnsi="Times New Roman" w:cs="Times New Roman"/>
          <w:color w:val="000000"/>
          <w:kern w:val="0"/>
          <w:sz w:val="24"/>
        </w:rPr>
        <w:t>&lt;groupId&gt;org.apache.commons&lt;/groupId&gt;</w:t>
      </w:r>
    </w:p>
    <w:p w:rsidR="00E4088D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   </w:t>
      </w:r>
      <w:r w:rsidR="00E4088D" w:rsidRPr="0011777F">
        <w:rPr>
          <w:rFonts w:ascii="Times New Roman" w:hAnsi="Times New Roman" w:cs="Times New Roman"/>
          <w:color w:val="000000"/>
          <w:kern w:val="0"/>
          <w:sz w:val="24"/>
        </w:rPr>
        <w:t>&lt;artifactId&gt;commons-compress&lt;/artifactId&gt;</w:t>
      </w:r>
    </w:p>
    <w:p w:rsidR="00E4088D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   </w:t>
      </w:r>
      <w:r w:rsidR="00E4088D" w:rsidRPr="0011777F">
        <w:rPr>
          <w:rFonts w:ascii="Times New Roman" w:hAnsi="Times New Roman" w:cs="Times New Roman"/>
          <w:color w:val="000000"/>
          <w:kern w:val="0"/>
          <w:sz w:val="24"/>
        </w:rPr>
        <w:t>&lt;version&gt;1.10&lt;/version&gt;</w:t>
      </w:r>
    </w:p>
    <w:p w:rsidR="00EF1C0F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</w:t>
      </w:r>
      <w:r w:rsidR="00E4088D" w:rsidRPr="0011777F">
        <w:rPr>
          <w:rFonts w:ascii="Times New Roman" w:hAnsi="Times New Roman" w:cs="Times New Roman"/>
          <w:color w:val="000000"/>
          <w:kern w:val="0"/>
          <w:sz w:val="24"/>
        </w:rPr>
        <w:t>&lt;/dependency&gt;</w:t>
      </w:r>
    </w:p>
    <w:p w:rsidR="00646BA3" w:rsidRPr="0011777F" w:rsidRDefault="00646BA3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>&lt;dependency&gt;</w:t>
      </w:r>
    </w:p>
    <w:p w:rsidR="00646BA3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   </w:t>
      </w:r>
      <w:r w:rsidR="00646BA3" w:rsidRPr="0011777F">
        <w:rPr>
          <w:rFonts w:ascii="Times New Roman" w:hAnsi="Times New Roman" w:cs="Times New Roman"/>
          <w:color w:val="000000"/>
          <w:kern w:val="0"/>
          <w:sz w:val="24"/>
        </w:rPr>
        <w:t>&lt;groupId&gt;commons-logging&lt;/groupId&gt;</w:t>
      </w:r>
    </w:p>
    <w:p w:rsidR="00646BA3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   </w:t>
      </w:r>
      <w:r w:rsidR="00646BA3" w:rsidRPr="0011777F">
        <w:rPr>
          <w:rFonts w:ascii="Times New Roman" w:hAnsi="Times New Roman" w:cs="Times New Roman"/>
          <w:color w:val="000000"/>
          <w:kern w:val="0"/>
          <w:sz w:val="24"/>
        </w:rPr>
        <w:t>&lt;artifactId&gt;commons-logging&lt;/artifactId&gt;</w:t>
      </w:r>
    </w:p>
    <w:p w:rsidR="00646BA3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   </w:t>
      </w:r>
      <w:r w:rsidR="00646BA3" w:rsidRPr="0011777F">
        <w:rPr>
          <w:rFonts w:ascii="Times New Roman" w:hAnsi="Times New Roman" w:cs="Times New Roman"/>
          <w:color w:val="000000"/>
          <w:kern w:val="0"/>
          <w:sz w:val="24"/>
        </w:rPr>
        <w:t>&lt;version&gt;1.1.1&lt;/version&gt;</w:t>
      </w:r>
    </w:p>
    <w:p w:rsidR="00646BA3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 w:hint="eastAsia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&lt;/dependency&gt;</w:t>
      </w:r>
    </w:p>
    <w:p w:rsidR="00646BA3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</w:t>
      </w:r>
      <w:r w:rsidR="00646BA3" w:rsidRPr="0011777F">
        <w:rPr>
          <w:rFonts w:ascii="Times New Roman" w:hAnsi="Times New Roman" w:cs="Times New Roman"/>
          <w:color w:val="000000"/>
          <w:kern w:val="0"/>
          <w:sz w:val="24"/>
        </w:rPr>
        <w:t>&lt;dependency&gt;</w:t>
      </w:r>
    </w:p>
    <w:p w:rsidR="00646BA3" w:rsidRPr="0011777F" w:rsidRDefault="00646BA3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</w:t>
      </w:r>
      <w:r w:rsidR="0011777F"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</w:t>
      </w:r>
      <w:r w:rsidRPr="0011777F">
        <w:rPr>
          <w:rFonts w:ascii="Times New Roman" w:hAnsi="Times New Roman" w:cs="Times New Roman"/>
          <w:color w:val="000000"/>
          <w:kern w:val="0"/>
          <w:sz w:val="24"/>
        </w:rPr>
        <w:t>&lt;groupId&gt;commons-io&lt;/groupId&gt;</w:t>
      </w:r>
    </w:p>
    <w:p w:rsidR="00646BA3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   </w:t>
      </w:r>
      <w:r w:rsidR="00646BA3" w:rsidRPr="0011777F">
        <w:rPr>
          <w:rFonts w:ascii="Times New Roman" w:hAnsi="Times New Roman" w:cs="Times New Roman"/>
          <w:color w:val="000000"/>
          <w:kern w:val="0"/>
          <w:sz w:val="24"/>
        </w:rPr>
        <w:t>&lt;artifactId&gt;commons-io&lt;/artifactId&gt;</w:t>
      </w:r>
    </w:p>
    <w:p w:rsidR="00646BA3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   </w:t>
      </w:r>
      <w:r w:rsidR="00646BA3" w:rsidRPr="0011777F">
        <w:rPr>
          <w:rFonts w:ascii="Times New Roman" w:hAnsi="Times New Roman" w:cs="Times New Roman"/>
          <w:color w:val="000000"/>
          <w:kern w:val="0"/>
          <w:sz w:val="24"/>
        </w:rPr>
        <w:t>&lt;version&gt;2.4&lt;/version&gt;</w:t>
      </w:r>
    </w:p>
    <w:p w:rsidR="00646BA3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 w:hint="eastAsia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&lt;/dependency&gt;</w:t>
      </w:r>
    </w:p>
    <w:p w:rsidR="00646BA3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</w:t>
      </w:r>
      <w:r w:rsidR="00646BA3" w:rsidRPr="0011777F">
        <w:rPr>
          <w:rFonts w:ascii="Times New Roman" w:hAnsi="Times New Roman" w:cs="Times New Roman"/>
          <w:color w:val="000000"/>
          <w:kern w:val="0"/>
          <w:sz w:val="24"/>
        </w:rPr>
        <w:t>&lt;dependency&gt;</w:t>
      </w:r>
    </w:p>
    <w:p w:rsidR="00646BA3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   </w:t>
      </w:r>
      <w:r w:rsidR="00646BA3" w:rsidRPr="0011777F">
        <w:rPr>
          <w:rFonts w:ascii="Times New Roman" w:hAnsi="Times New Roman" w:cs="Times New Roman"/>
          <w:color w:val="000000"/>
          <w:kern w:val="0"/>
          <w:sz w:val="24"/>
        </w:rPr>
        <w:t>&lt;groupId&gt;log4j&lt;/groupId&gt;</w:t>
      </w:r>
    </w:p>
    <w:p w:rsidR="00646BA3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   </w:t>
      </w:r>
      <w:r w:rsidR="00646BA3" w:rsidRPr="0011777F">
        <w:rPr>
          <w:rFonts w:ascii="Times New Roman" w:hAnsi="Times New Roman" w:cs="Times New Roman"/>
          <w:color w:val="000000"/>
          <w:kern w:val="0"/>
          <w:sz w:val="24"/>
        </w:rPr>
        <w:t>&lt;artifactId&gt;log4j&lt;/artifactId&gt;</w:t>
      </w:r>
    </w:p>
    <w:p w:rsidR="00646BA3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   </w:t>
      </w:r>
      <w:r w:rsidR="00646BA3" w:rsidRPr="0011777F">
        <w:rPr>
          <w:rFonts w:ascii="Times New Roman" w:hAnsi="Times New Roman" w:cs="Times New Roman"/>
          <w:color w:val="000000"/>
          <w:kern w:val="0"/>
          <w:sz w:val="24"/>
        </w:rPr>
        <w:t>&lt;version&gt;1.2.17&lt;/version&gt;</w:t>
      </w:r>
    </w:p>
    <w:p w:rsidR="00646BA3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 w:hint="eastAsia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&lt;/dependency&gt;</w:t>
      </w:r>
    </w:p>
    <w:p w:rsidR="00646BA3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</w:t>
      </w:r>
      <w:r w:rsidR="00646BA3" w:rsidRPr="0011777F">
        <w:rPr>
          <w:rFonts w:ascii="Times New Roman" w:hAnsi="Times New Roman" w:cs="Times New Roman"/>
          <w:color w:val="000000"/>
          <w:kern w:val="0"/>
          <w:sz w:val="24"/>
        </w:rPr>
        <w:t>&lt;dependency&gt;</w:t>
      </w:r>
    </w:p>
    <w:p w:rsidR="00646BA3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   </w:t>
      </w:r>
      <w:r w:rsidR="00646BA3" w:rsidRPr="0011777F">
        <w:rPr>
          <w:rFonts w:ascii="Times New Roman" w:hAnsi="Times New Roman" w:cs="Times New Roman"/>
          <w:color w:val="000000"/>
          <w:kern w:val="0"/>
          <w:sz w:val="24"/>
        </w:rPr>
        <w:t>&lt;groupId&gt;jaxen&lt;/groupId&gt;</w:t>
      </w:r>
    </w:p>
    <w:p w:rsidR="00646BA3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   </w:t>
      </w:r>
      <w:r w:rsidR="00646BA3" w:rsidRPr="0011777F">
        <w:rPr>
          <w:rFonts w:ascii="Times New Roman" w:hAnsi="Times New Roman" w:cs="Times New Roman"/>
          <w:color w:val="000000"/>
          <w:kern w:val="0"/>
          <w:sz w:val="24"/>
        </w:rPr>
        <w:t>&lt;artifactId&gt;jaxen&lt;/artifactId&gt;</w:t>
      </w:r>
    </w:p>
    <w:p w:rsidR="00646BA3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   </w:t>
      </w:r>
      <w:r w:rsidR="00646BA3" w:rsidRPr="0011777F">
        <w:rPr>
          <w:rFonts w:ascii="Times New Roman" w:hAnsi="Times New Roman" w:cs="Times New Roman"/>
          <w:color w:val="000000"/>
          <w:kern w:val="0"/>
          <w:sz w:val="24"/>
        </w:rPr>
        <w:t>&lt;version&gt;1.2.0&lt;/version&gt;</w:t>
      </w:r>
    </w:p>
    <w:p w:rsidR="00646BA3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 w:hint="eastAsia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&lt;/dependency&gt;</w:t>
      </w:r>
    </w:p>
    <w:p w:rsidR="00646BA3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lastRenderedPageBreak/>
        <w:t xml:space="preserve">     </w:t>
      </w:r>
      <w:r w:rsidR="00646BA3" w:rsidRPr="0011777F">
        <w:rPr>
          <w:rFonts w:ascii="Times New Roman" w:hAnsi="Times New Roman" w:cs="Times New Roman"/>
          <w:color w:val="000000"/>
          <w:kern w:val="0"/>
          <w:sz w:val="24"/>
        </w:rPr>
        <w:t>&lt;dependency&gt;</w:t>
      </w:r>
    </w:p>
    <w:p w:rsidR="00646BA3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    </w:t>
      </w:r>
      <w:r w:rsidR="00646BA3" w:rsidRPr="0011777F">
        <w:rPr>
          <w:rFonts w:ascii="Times New Roman" w:hAnsi="Times New Roman" w:cs="Times New Roman"/>
          <w:color w:val="000000"/>
          <w:kern w:val="0"/>
          <w:sz w:val="24"/>
        </w:rPr>
        <w:t>&lt;groupId&gt;org.apache.pdfbox&lt;/groupId&gt;</w:t>
      </w:r>
    </w:p>
    <w:p w:rsidR="00646BA3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    </w:t>
      </w:r>
      <w:r w:rsidR="00646BA3" w:rsidRPr="0011777F">
        <w:rPr>
          <w:rFonts w:ascii="Times New Roman" w:hAnsi="Times New Roman" w:cs="Times New Roman"/>
          <w:color w:val="000000"/>
          <w:kern w:val="0"/>
          <w:sz w:val="24"/>
        </w:rPr>
        <w:t>&lt;artifactId&gt;pdfbox&lt;/artifactId&gt;</w:t>
      </w:r>
    </w:p>
    <w:p w:rsidR="00646BA3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    </w:t>
      </w:r>
      <w:r w:rsidR="00646BA3" w:rsidRPr="0011777F">
        <w:rPr>
          <w:rFonts w:ascii="Times New Roman" w:hAnsi="Times New Roman" w:cs="Times New Roman"/>
          <w:color w:val="000000"/>
          <w:kern w:val="0"/>
          <w:sz w:val="24"/>
        </w:rPr>
        <w:t>&lt;version&gt;2.0.24&lt;/version&gt;</w:t>
      </w:r>
    </w:p>
    <w:p w:rsidR="00646BA3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 w:hint="eastAsia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&lt;/dependency&gt;</w:t>
      </w:r>
    </w:p>
    <w:p w:rsidR="00646BA3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</w:t>
      </w:r>
      <w:r w:rsidR="00646BA3" w:rsidRPr="0011777F">
        <w:rPr>
          <w:rFonts w:ascii="Times New Roman" w:hAnsi="Times New Roman" w:cs="Times New Roman"/>
          <w:color w:val="000000"/>
          <w:kern w:val="0"/>
          <w:sz w:val="24"/>
        </w:rPr>
        <w:t>&lt;dependency&gt;</w:t>
      </w:r>
    </w:p>
    <w:p w:rsidR="00646BA3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    </w:t>
      </w:r>
      <w:r w:rsidR="00646BA3" w:rsidRPr="0011777F">
        <w:rPr>
          <w:rFonts w:ascii="Times New Roman" w:hAnsi="Times New Roman" w:cs="Times New Roman"/>
          <w:color w:val="000000"/>
          <w:kern w:val="0"/>
          <w:sz w:val="24"/>
        </w:rPr>
        <w:t>&lt;groupId&gt;com.itextpdf&lt;/groupId&gt;</w:t>
      </w:r>
    </w:p>
    <w:p w:rsidR="00646BA3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    </w:t>
      </w:r>
      <w:r w:rsidR="00646BA3" w:rsidRPr="0011777F">
        <w:rPr>
          <w:rFonts w:ascii="Times New Roman" w:hAnsi="Times New Roman" w:cs="Times New Roman"/>
          <w:color w:val="000000"/>
          <w:kern w:val="0"/>
          <w:sz w:val="24"/>
        </w:rPr>
        <w:t>&lt;artifactId&gt;itextpdf&lt;/artifactId&gt;</w:t>
      </w:r>
    </w:p>
    <w:p w:rsidR="00646BA3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    </w:t>
      </w:r>
      <w:r w:rsidR="00646BA3" w:rsidRPr="0011777F">
        <w:rPr>
          <w:rFonts w:ascii="Times New Roman" w:hAnsi="Times New Roman" w:cs="Times New Roman"/>
          <w:color w:val="000000"/>
          <w:kern w:val="0"/>
          <w:sz w:val="24"/>
        </w:rPr>
        <w:t>&lt;version&gt;5.5.13&lt;/version&gt;</w:t>
      </w:r>
    </w:p>
    <w:p w:rsidR="00646BA3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 w:hint="eastAsia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&lt;/dependency&gt;</w:t>
      </w:r>
    </w:p>
    <w:p w:rsidR="00646BA3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</w:t>
      </w:r>
      <w:r w:rsidR="00646BA3" w:rsidRPr="0011777F">
        <w:rPr>
          <w:rFonts w:ascii="Times New Roman" w:hAnsi="Times New Roman" w:cs="Times New Roman"/>
          <w:color w:val="000000"/>
          <w:kern w:val="0"/>
          <w:sz w:val="24"/>
        </w:rPr>
        <w:t>&lt;dependency&gt;</w:t>
      </w:r>
    </w:p>
    <w:p w:rsidR="00646BA3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    </w:t>
      </w:r>
      <w:r w:rsidR="00646BA3" w:rsidRPr="0011777F">
        <w:rPr>
          <w:rFonts w:ascii="Times New Roman" w:hAnsi="Times New Roman" w:cs="Times New Roman"/>
          <w:color w:val="000000"/>
          <w:kern w:val="0"/>
          <w:sz w:val="24"/>
        </w:rPr>
        <w:t>&lt;groupId&gt;org.ofdrw&lt;/groupId&gt;</w:t>
      </w:r>
    </w:p>
    <w:p w:rsidR="00646BA3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    </w:t>
      </w:r>
      <w:r w:rsidR="00646BA3" w:rsidRPr="0011777F">
        <w:rPr>
          <w:rFonts w:ascii="Times New Roman" w:hAnsi="Times New Roman" w:cs="Times New Roman"/>
          <w:color w:val="000000"/>
          <w:kern w:val="0"/>
          <w:sz w:val="24"/>
        </w:rPr>
        <w:t>&lt;artifactId&gt;ofdrw-sign&lt;/artifactId&gt;</w:t>
      </w:r>
    </w:p>
    <w:p w:rsidR="00646BA3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    </w:t>
      </w:r>
      <w:r w:rsidR="00646BA3" w:rsidRPr="0011777F">
        <w:rPr>
          <w:rFonts w:ascii="Times New Roman" w:hAnsi="Times New Roman" w:cs="Times New Roman"/>
          <w:color w:val="000000"/>
          <w:kern w:val="0"/>
          <w:sz w:val="24"/>
        </w:rPr>
        <w:t>&lt;version&gt;1.18.0&lt;/version&gt;</w:t>
      </w:r>
    </w:p>
    <w:p w:rsidR="00646BA3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 w:hint="eastAsia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</w:t>
      </w:r>
      <w:r w:rsidR="00646BA3" w:rsidRPr="0011777F">
        <w:rPr>
          <w:rFonts w:ascii="Times New Roman" w:hAnsi="Times New Roman" w:cs="Times New Roman"/>
          <w:color w:val="000000"/>
          <w:kern w:val="0"/>
          <w:sz w:val="24"/>
        </w:rPr>
        <w:t>&lt;/dependency&gt;</w:t>
      </w:r>
    </w:p>
    <w:p w:rsidR="00646BA3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</w:t>
      </w:r>
      <w:r w:rsidR="00646BA3" w:rsidRPr="0011777F">
        <w:rPr>
          <w:rFonts w:ascii="Times New Roman" w:hAnsi="Times New Roman" w:cs="Times New Roman"/>
          <w:color w:val="000000"/>
          <w:kern w:val="0"/>
          <w:sz w:val="24"/>
        </w:rPr>
        <w:t>&lt;dependency&gt;</w:t>
      </w:r>
    </w:p>
    <w:p w:rsidR="00646BA3" w:rsidRPr="0011777F" w:rsidRDefault="00646BA3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</w:t>
      </w:r>
      <w:r w:rsidR="0011777F"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 </w:t>
      </w:r>
      <w:r w:rsidRPr="0011777F">
        <w:rPr>
          <w:rFonts w:ascii="Times New Roman" w:hAnsi="Times New Roman" w:cs="Times New Roman"/>
          <w:color w:val="000000"/>
          <w:kern w:val="0"/>
          <w:sz w:val="24"/>
        </w:rPr>
        <w:t>&lt;groupId&gt;org.ofdrw&lt;/groupId&gt;</w:t>
      </w:r>
    </w:p>
    <w:p w:rsidR="00646BA3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    </w:t>
      </w:r>
      <w:r w:rsidR="00646BA3" w:rsidRPr="0011777F">
        <w:rPr>
          <w:rFonts w:ascii="Times New Roman" w:hAnsi="Times New Roman" w:cs="Times New Roman"/>
          <w:color w:val="000000"/>
          <w:kern w:val="0"/>
          <w:sz w:val="24"/>
        </w:rPr>
        <w:t>&lt;artifactId&gt;ofdrw-converter&lt;/artifactId&gt;</w:t>
      </w:r>
    </w:p>
    <w:p w:rsidR="00646BA3" w:rsidRPr="0011777F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    </w:t>
      </w:r>
      <w:r w:rsidR="00646BA3" w:rsidRPr="0011777F">
        <w:rPr>
          <w:rFonts w:ascii="Times New Roman" w:hAnsi="Times New Roman" w:cs="Times New Roman"/>
          <w:color w:val="000000"/>
          <w:kern w:val="0"/>
          <w:sz w:val="24"/>
        </w:rPr>
        <w:t>&lt;version&gt;1.18.0&lt;/version&gt;</w:t>
      </w:r>
    </w:p>
    <w:p w:rsidR="00646BA3" w:rsidRDefault="0011777F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/>
          <w:color w:val="000000"/>
          <w:kern w:val="0"/>
          <w:sz w:val="24"/>
        </w:rPr>
      </w:pPr>
      <w:r w:rsidRPr="0011777F">
        <w:rPr>
          <w:rFonts w:ascii="Times New Roman" w:hAnsi="Times New Roman" w:cs="Times New Roman"/>
          <w:color w:val="000000"/>
          <w:kern w:val="0"/>
          <w:sz w:val="24"/>
        </w:rPr>
        <w:t xml:space="preserve">     &lt;/dependency&gt;</w:t>
      </w:r>
    </w:p>
    <w:p w:rsidR="001645C3" w:rsidRDefault="001645C3" w:rsidP="001645C3">
      <w:pPr>
        <w:numPr>
          <w:ilvl w:val="0"/>
          <w:numId w:val="1"/>
        </w:numPr>
        <w:spacing w:line="588" w:lineRule="exac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接口说明</w:t>
      </w:r>
    </w:p>
    <w:p w:rsidR="003A182F" w:rsidRDefault="003A182F" w:rsidP="003A182F">
      <w:pPr>
        <w:pStyle w:val="a8"/>
        <w:numPr>
          <w:ilvl w:val="0"/>
          <w:numId w:val="3"/>
        </w:numPr>
        <w:spacing w:line="588" w:lineRule="exact"/>
        <w:ind w:firstLineChars="0"/>
        <w:rPr>
          <w:rFonts w:ascii="仿宋_GB2312" w:eastAsia="仿宋_GB2312" w:hAnsi="仿宋_GB2312" w:cs="仿宋_GB2312"/>
          <w:bCs/>
          <w:sz w:val="28"/>
          <w:szCs w:val="28"/>
        </w:rPr>
      </w:pPr>
      <w:r w:rsidRPr="003A182F">
        <w:rPr>
          <w:rFonts w:ascii="仿宋_GB2312" w:eastAsia="仿宋_GB2312" w:hAnsi="仿宋_GB2312" w:cs="仿宋_GB2312" w:hint="eastAsia"/>
          <w:bCs/>
          <w:sz w:val="28"/>
          <w:szCs w:val="28"/>
        </w:rPr>
        <w:t>//从 XBRL 文件 格式化发票信息</w:t>
      </w:r>
    </w:p>
    <w:p w:rsidR="00AA4A62" w:rsidRDefault="00F3107D" w:rsidP="003A182F">
      <w:pPr>
        <w:pStyle w:val="a8"/>
        <w:spacing w:line="588" w:lineRule="exact"/>
        <w:ind w:left="1287" w:firstLineChars="0" w:firstLine="0"/>
        <w:rPr>
          <w:rFonts w:ascii="仿宋_GB2312" w:eastAsia="仿宋_GB2312" w:hAnsi="仿宋_GB2312" w:cs="仿宋_GB2312"/>
          <w:bCs/>
          <w:sz w:val="28"/>
          <w:szCs w:val="28"/>
        </w:rPr>
      </w:pPr>
      <w:r w:rsidRPr="00DE5E77">
        <w:rPr>
          <w:rFonts w:ascii="仿宋_GB2312" w:eastAsia="仿宋_GB2312" w:hAnsi="仿宋_GB2312" w:cs="仿宋_GB2312"/>
          <w:bCs/>
          <w:sz w:val="28"/>
          <w:szCs w:val="28"/>
        </w:rPr>
        <w:t xml:space="preserve">String </w:t>
      </w:r>
      <w:r w:rsidR="00AA4A62" w:rsidRPr="00DE5E77">
        <w:rPr>
          <w:rFonts w:ascii="仿宋_GB2312" w:eastAsia="仿宋_GB2312" w:hAnsi="仿宋_GB2312" w:cs="仿宋_GB2312"/>
          <w:bCs/>
          <w:sz w:val="28"/>
          <w:szCs w:val="28"/>
        </w:rPr>
        <w:t>extractXBRLFile</w:t>
      </w:r>
      <w:r w:rsidR="00AA4A62" w:rsidRPr="00DE5E77">
        <w:rPr>
          <w:sz w:val="28"/>
          <w:szCs w:val="28"/>
        </w:rPr>
        <w:t xml:space="preserve"> </w:t>
      </w:r>
      <w:r w:rsidR="00AA4A62" w:rsidRPr="00DE5E77">
        <w:rPr>
          <w:rFonts w:ascii="仿宋_GB2312" w:eastAsia="仿宋_GB2312" w:hAnsi="仿宋_GB2312" w:cs="仿宋_GB2312"/>
          <w:bCs/>
          <w:sz w:val="28"/>
          <w:szCs w:val="28"/>
        </w:rPr>
        <w:t>(String xbrlXml, String type)</w:t>
      </w:r>
    </w:p>
    <w:p w:rsidR="00893FF6" w:rsidRDefault="00893FF6" w:rsidP="003A182F">
      <w:pPr>
        <w:pStyle w:val="a8"/>
        <w:spacing w:line="588" w:lineRule="exact"/>
        <w:ind w:left="1287" w:firstLineChars="0" w:firstLine="0"/>
        <w:rPr>
          <w:rFonts w:ascii="仿宋_GB2312" w:eastAsia="仿宋_GB2312" w:hAnsi="仿宋_GB2312" w:cs="仿宋_GB2312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Cs/>
          <w:sz w:val="28"/>
          <w:szCs w:val="28"/>
        </w:rPr>
        <w:t>入参：</w:t>
      </w:r>
    </w:p>
    <w:p w:rsidR="00893FF6" w:rsidRDefault="00893FF6" w:rsidP="003A182F">
      <w:pPr>
        <w:pStyle w:val="a8"/>
        <w:spacing w:line="588" w:lineRule="exact"/>
        <w:ind w:left="1287" w:firstLineChars="0" w:firstLine="0"/>
        <w:rPr>
          <w:rFonts w:ascii="仿宋_GB2312" w:eastAsia="仿宋_GB2312" w:hAnsi="仿宋_GB2312" w:cs="仿宋_GB2312"/>
          <w:bCs/>
          <w:sz w:val="28"/>
          <w:szCs w:val="28"/>
        </w:rPr>
      </w:pPr>
      <w:r w:rsidRPr="00DE5E77">
        <w:rPr>
          <w:rFonts w:ascii="仿宋_GB2312" w:eastAsia="仿宋_GB2312" w:hAnsi="仿宋_GB2312" w:cs="仿宋_GB2312"/>
          <w:bCs/>
          <w:sz w:val="28"/>
          <w:szCs w:val="28"/>
        </w:rPr>
        <w:t>xbrlXml</w:t>
      </w:r>
      <w:r w:rsidR="00B77684">
        <w:rPr>
          <w:rFonts w:ascii="仿宋_GB2312" w:eastAsia="仿宋_GB2312" w:hAnsi="仿宋_GB2312" w:cs="仿宋_GB2312" w:hint="eastAsia"/>
          <w:bCs/>
          <w:sz w:val="28"/>
          <w:szCs w:val="28"/>
        </w:rPr>
        <w:t>：</w:t>
      </w:r>
      <w:r w:rsidR="000518F3">
        <w:rPr>
          <w:rFonts w:ascii="仿宋_GB2312" w:eastAsia="仿宋_GB2312" w:hAnsi="仿宋_GB2312" w:cs="仿宋_GB2312" w:hint="eastAsia"/>
          <w:bCs/>
          <w:sz w:val="28"/>
          <w:szCs w:val="28"/>
        </w:rPr>
        <w:t>xbrl</w:t>
      </w:r>
      <w:r w:rsidR="00663547">
        <w:rPr>
          <w:rFonts w:ascii="仿宋_GB2312" w:eastAsia="仿宋_GB2312" w:hAnsi="仿宋_GB2312" w:cs="仿宋_GB2312" w:hint="eastAsia"/>
          <w:bCs/>
          <w:sz w:val="28"/>
          <w:szCs w:val="28"/>
        </w:rPr>
        <w:t>格式字符串</w:t>
      </w:r>
    </w:p>
    <w:p w:rsidR="00893FF6" w:rsidRDefault="00893FF6" w:rsidP="003A182F">
      <w:pPr>
        <w:pStyle w:val="a8"/>
        <w:spacing w:line="588" w:lineRule="exact"/>
        <w:ind w:left="1287" w:firstLineChars="0" w:firstLine="0"/>
        <w:rPr>
          <w:rFonts w:ascii="仿宋_GB2312" w:eastAsia="仿宋_GB2312" w:hAnsi="仿宋_GB2312" w:cs="仿宋_GB2312"/>
          <w:bCs/>
          <w:sz w:val="28"/>
          <w:szCs w:val="28"/>
        </w:rPr>
      </w:pPr>
      <w:r w:rsidRPr="00DE5E77">
        <w:rPr>
          <w:rFonts w:ascii="仿宋_GB2312" w:eastAsia="仿宋_GB2312" w:hAnsi="仿宋_GB2312" w:cs="仿宋_GB2312"/>
          <w:bCs/>
          <w:sz w:val="28"/>
          <w:szCs w:val="28"/>
        </w:rPr>
        <w:t>type</w:t>
      </w:r>
      <w:r w:rsidR="00663547">
        <w:rPr>
          <w:rFonts w:ascii="仿宋_GB2312" w:eastAsia="仿宋_GB2312" w:hAnsi="仿宋_GB2312" w:cs="仿宋_GB2312" w:hint="eastAsia"/>
          <w:bCs/>
          <w:sz w:val="28"/>
          <w:szCs w:val="28"/>
        </w:rPr>
        <w:t>：</w:t>
      </w:r>
    </w:p>
    <w:p w:rsidR="00663547" w:rsidRPr="00005BE9" w:rsidRDefault="00663547" w:rsidP="00005BE9">
      <w:pPr>
        <w:spacing w:line="588" w:lineRule="exact"/>
        <w:ind w:left="840" w:firstLineChars="150" w:firstLine="420"/>
        <w:rPr>
          <w:rFonts w:ascii="仿宋_GB2312" w:eastAsia="仿宋_GB2312" w:hAnsi="仿宋_GB2312" w:cs="仿宋_GB2312" w:hint="eastAsia"/>
          <w:bCs/>
          <w:sz w:val="28"/>
          <w:szCs w:val="28"/>
        </w:rPr>
      </w:pPr>
      <w:r w:rsidRPr="00005BE9">
        <w:rPr>
          <w:rFonts w:ascii="仿宋_GB2312" w:eastAsia="仿宋_GB2312" w:hAnsi="仿宋_GB2312" w:cs="仿宋_GB2312" w:hint="eastAsia"/>
          <w:bCs/>
          <w:sz w:val="28"/>
          <w:szCs w:val="28"/>
        </w:rPr>
        <w:t>"inv_ord_issuer"://增值税电子普通发票 （开具方）</w:t>
      </w:r>
    </w:p>
    <w:p w:rsidR="00663547" w:rsidRPr="00005BE9" w:rsidRDefault="00663547" w:rsidP="00005BE9">
      <w:pPr>
        <w:spacing w:line="588" w:lineRule="exact"/>
        <w:ind w:left="840" w:firstLineChars="150" w:firstLine="420"/>
        <w:rPr>
          <w:rFonts w:ascii="仿宋_GB2312" w:eastAsia="仿宋_GB2312" w:hAnsi="仿宋_GB2312" w:cs="仿宋_GB2312" w:hint="eastAsia"/>
          <w:bCs/>
          <w:sz w:val="28"/>
          <w:szCs w:val="28"/>
        </w:rPr>
      </w:pPr>
      <w:r w:rsidRPr="00005BE9">
        <w:rPr>
          <w:rFonts w:ascii="仿宋_GB2312" w:eastAsia="仿宋_GB2312" w:hAnsi="仿宋_GB2312" w:cs="仿宋_GB2312" w:hint="eastAsia"/>
          <w:bCs/>
          <w:sz w:val="28"/>
          <w:szCs w:val="28"/>
        </w:rPr>
        <w:t>"inv_spcl_issuer"://增值税电子专用发票 （开具方）</w:t>
      </w:r>
    </w:p>
    <w:p w:rsidR="00663547" w:rsidRPr="00663547" w:rsidRDefault="00663547" w:rsidP="00005BE9">
      <w:pPr>
        <w:pStyle w:val="a8"/>
        <w:spacing w:line="588" w:lineRule="exact"/>
        <w:ind w:left="1287" w:firstLineChars="0" w:firstLine="0"/>
        <w:rPr>
          <w:rFonts w:ascii="仿宋_GB2312" w:eastAsia="仿宋_GB2312" w:hAnsi="仿宋_GB2312" w:cs="仿宋_GB2312" w:hint="eastAsia"/>
          <w:bCs/>
          <w:sz w:val="28"/>
          <w:szCs w:val="28"/>
        </w:rPr>
      </w:pPr>
      <w:r w:rsidRPr="00663547">
        <w:rPr>
          <w:rFonts w:ascii="仿宋_GB2312" w:eastAsia="仿宋_GB2312" w:hAnsi="仿宋_GB2312" w:cs="仿宋_GB2312" w:hint="eastAsia"/>
          <w:bCs/>
          <w:sz w:val="28"/>
          <w:szCs w:val="28"/>
        </w:rPr>
        <w:lastRenderedPageBreak/>
        <w:t>"inv_tlf_issuer"://收费公路通行增值税电子普发票 （开具方）</w:t>
      </w:r>
    </w:p>
    <w:p w:rsidR="00663547" w:rsidRPr="00005BE9" w:rsidRDefault="00663547" w:rsidP="00005BE9">
      <w:pPr>
        <w:spacing w:line="588" w:lineRule="exact"/>
        <w:ind w:left="840" w:firstLineChars="150" w:firstLine="420"/>
        <w:rPr>
          <w:rFonts w:ascii="仿宋_GB2312" w:eastAsia="仿宋_GB2312" w:hAnsi="仿宋_GB2312" w:cs="仿宋_GB2312" w:hint="eastAsia"/>
          <w:bCs/>
          <w:sz w:val="28"/>
          <w:szCs w:val="28"/>
        </w:rPr>
      </w:pPr>
      <w:r w:rsidRPr="00005BE9">
        <w:rPr>
          <w:rFonts w:ascii="仿宋_GB2312" w:eastAsia="仿宋_GB2312" w:hAnsi="仿宋_GB2312" w:cs="仿宋_GB2312" w:hint="eastAsia"/>
          <w:bCs/>
          <w:sz w:val="28"/>
          <w:szCs w:val="28"/>
        </w:rPr>
        <w:t>"ntrev_gpm_issuer"://非税收入一般缴款书（开具方）</w:t>
      </w:r>
    </w:p>
    <w:p w:rsidR="00663547" w:rsidRPr="00005BE9" w:rsidRDefault="00663547" w:rsidP="00005BE9">
      <w:pPr>
        <w:spacing w:line="588" w:lineRule="exact"/>
        <w:ind w:left="840" w:firstLineChars="150" w:firstLine="420"/>
        <w:rPr>
          <w:rFonts w:ascii="仿宋_GB2312" w:eastAsia="仿宋_GB2312" w:hAnsi="仿宋_GB2312" w:cs="仿宋_GB2312" w:hint="eastAsia"/>
          <w:bCs/>
          <w:sz w:val="28"/>
          <w:szCs w:val="28"/>
        </w:rPr>
      </w:pPr>
      <w:r w:rsidRPr="00005BE9">
        <w:rPr>
          <w:rFonts w:ascii="仿宋_GB2312" w:eastAsia="仿宋_GB2312" w:hAnsi="仿宋_GB2312" w:cs="仿宋_GB2312" w:hint="eastAsia"/>
          <w:bCs/>
          <w:sz w:val="28"/>
          <w:szCs w:val="28"/>
        </w:rPr>
        <w:t>"rai_issuer"://铁路客票电子报销凭证 （开具方）</w:t>
      </w:r>
    </w:p>
    <w:p w:rsidR="00663547" w:rsidRPr="00005BE9" w:rsidRDefault="00663547" w:rsidP="00005BE9">
      <w:pPr>
        <w:spacing w:line="588" w:lineRule="exact"/>
        <w:ind w:left="840" w:firstLineChars="150" w:firstLine="420"/>
        <w:rPr>
          <w:rFonts w:ascii="仿宋_GB2312" w:eastAsia="仿宋_GB2312" w:hAnsi="仿宋_GB2312" w:cs="仿宋_GB2312" w:hint="eastAsia"/>
          <w:bCs/>
          <w:sz w:val="28"/>
          <w:szCs w:val="28"/>
        </w:rPr>
      </w:pPr>
      <w:r w:rsidRPr="00005BE9">
        <w:rPr>
          <w:rFonts w:ascii="仿宋_GB2312" w:eastAsia="仿宋_GB2312" w:hAnsi="仿宋_GB2312" w:cs="仿宋_GB2312" w:hint="eastAsia"/>
          <w:bCs/>
          <w:sz w:val="28"/>
          <w:szCs w:val="28"/>
        </w:rPr>
        <w:t>"atr_issuer"://航空运输客票电子行程单 （开具方）</w:t>
      </w:r>
    </w:p>
    <w:p w:rsidR="00663547" w:rsidRPr="00005BE9" w:rsidRDefault="00663547" w:rsidP="00005BE9">
      <w:pPr>
        <w:spacing w:line="588" w:lineRule="exact"/>
        <w:ind w:left="840" w:firstLineChars="150" w:firstLine="420"/>
        <w:rPr>
          <w:rFonts w:ascii="仿宋_GB2312" w:eastAsia="仿宋_GB2312" w:hAnsi="仿宋_GB2312" w:cs="仿宋_GB2312" w:hint="eastAsia"/>
          <w:bCs/>
          <w:sz w:val="28"/>
          <w:szCs w:val="28"/>
        </w:rPr>
      </w:pPr>
      <w:r w:rsidRPr="00005BE9">
        <w:rPr>
          <w:rFonts w:ascii="仿宋_GB2312" w:eastAsia="仿宋_GB2312" w:hAnsi="仿宋_GB2312" w:cs="仿宋_GB2312" w:hint="eastAsia"/>
          <w:bCs/>
          <w:sz w:val="28"/>
          <w:szCs w:val="28"/>
        </w:rPr>
        <w:t xml:space="preserve">"bker_issuer"://银行电子回单 （开具方） </w:t>
      </w:r>
    </w:p>
    <w:p w:rsidR="00663547" w:rsidRPr="00005BE9" w:rsidRDefault="00663547" w:rsidP="00005BE9">
      <w:pPr>
        <w:spacing w:line="588" w:lineRule="exact"/>
        <w:ind w:left="840" w:firstLineChars="150" w:firstLine="420"/>
        <w:rPr>
          <w:rFonts w:ascii="仿宋_GB2312" w:eastAsia="仿宋_GB2312" w:hAnsi="仿宋_GB2312" w:cs="仿宋_GB2312" w:hint="eastAsia"/>
          <w:bCs/>
          <w:sz w:val="28"/>
          <w:szCs w:val="28"/>
        </w:rPr>
      </w:pPr>
      <w:r w:rsidRPr="00005BE9">
        <w:rPr>
          <w:rFonts w:ascii="仿宋_GB2312" w:eastAsia="仿宋_GB2312" w:hAnsi="仿宋_GB2312" w:cs="仿宋_GB2312" w:hint="eastAsia"/>
          <w:bCs/>
          <w:sz w:val="28"/>
          <w:szCs w:val="28"/>
        </w:rPr>
        <w:t>"bkrs"://银行电子对账单</w:t>
      </w:r>
    </w:p>
    <w:p w:rsidR="00663547" w:rsidRPr="00005BE9" w:rsidRDefault="00663547" w:rsidP="00005BE9">
      <w:pPr>
        <w:spacing w:line="588" w:lineRule="exact"/>
        <w:ind w:left="840" w:firstLineChars="150" w:firstLine="420"/>
        <w:rPr>
          <w:rFonts w:ascii="仿宋_GB2312" w:eastAsia="仿宋_GB2312" w:hAnsi="仿宋_GB2312" w:cs="仿宋_GB2312" w:hint="eastAsia"/>
          <w:bCs/>
          <w:sz w:val="28"/>
          <w:szCs w:val="28"/>
        </w:rPr>
      </w:pPr>
      <w:r w:rsidRPr="00005BE9">
        <w:rPr>
          <w:rFonts w:ascii="仿宋_GB2312" w:eastAsia="仿宋_GB2312" w:hAnsi="仿宋_GB2312" w:cs="仿宋_GB2312" w:hint="eastAsia"/>
          <w:bCs/>
          <w:sz w:val="28"/>
          <w:szCs w:val="28"/>
        </w:rPr>
        <w:t>"inv_ord_receiver"://增值税电子普通发票（接收方）</w:t>
      </w:r>
    </w:p>
    <w:p w:rsidR="00663547" w:rsidRPr="00663547" w:rsidRDefault="00663547" w:rsidP="00005BE9">
      <w:pPr>
        <w:pStyle w:val="a8"/>
        <w:spacing w:line="588" w:lineRule="exact"/>
        <w:ind w:left="1287" w:firstLineChars="0" w:firstLine="0"/>
        <w:rPr>
          <w:rFonts w:ascii="仿宋_GB2312" w:eastAsia="仿宋_GB2312" w:hAnsi="仿宋_GB2312" w:cs="仿宋_GB2312" w:hint="eastAsia"/>
          <w:bCs/>
          <w:sz w:val="28"/>
          <w:szCs w:val="28"/>
        </w:rPr>
      </w:pPr>
      <w:r w:rsidRPr="00663547">
        <w:rPr>
          <w:rFonts w:ascii="仿宋_GB2312" w:eastAsia="仿宋_GB2312" w:hAnsi="仿宋_GB2312" w:cs="仿宋_GB2312" w:hint="eastAsia"/>
          <w:bCs/>
          <w:sz w:val="28"/>
          <w:szCs w:val="28"/>
        </w:rPr>
        <w:t xml:space="preserve">"inv_spcl_receiver"://增值税电子专用发票（接收方） </w:t>
      </w:r>
    </w:p>
    <w:p w:rsidR="00663547" w:rsidRPr="00663547" w:rsidRDefault="00663547" w:rsidP="00005BE9">
      <w:pPr>
        <w:pStyle w:val="a8"/>
        <w:spacing w:line="588" w:lineRule="exact"/>
        <w:ind w:left="1287" w:firstLineChars="0" w:firstLine="0"/>
        <w:rPr>
          <w:rFonts w:ascii="仿宋_GB2312" w:eastAsia="仿宋_GB2312" w:hAnsi="仿宋_GB2312" w:cs="仿宋_GB2312" w:hint="eastAsia"/>
          <w:bCs/>
          <w:sz w:val="28"/>
          <w:szCs w:val="28"/>
        </w:rPr>
      </w:pPr>
      <w:r w:rsidRPr="00663547">
        <w:rPr>
          <w:rFonts w:ascii="仿宋_GB2312" w:eastAsia="仿宋_GB2312" w:hAnsi="仿宋_GB2312" w:cs="仿宋_GB2312" w:hint="eastAsia"/>
          <w:bCs/>
          <w:sz w:val="28"/>
          <w:szCs w:val="28"/>
        </w:rPr>
        <w:t xml:space="preserve">"inv_tlf_receiver"://收费公路通行增值税电子普发票（接方） </w:t>
      </w:r>
    </w:p>
    <w:p w:rsidR="00663547" w:rsidRPr="00663547" w:rsidRDefault="00663547" w:rsidP="00005BE9">
      <w:pPr>
        <w:pStyle w:val="a8"/>
        <w:spacing w:line="588" w:lineRule="exact"/>
        <w:ind w:left="1287" w:firstLineChars="0" w:firstLine="0"/>
        <w:rPr>
          <w:rFonts w:ascii="仿宋_GB2312" w:eastAsia="仿宋_GB2312" w:hAnsi="仿宋_GB2312" w:cs="仿宋_GB2312" w:hint="eastAsia"/>
          <w:bCs/>
          <w:sz w:val="28"/>
          <w:szCs w:val="28"/>
        </w:rPr>
      </w:pPr>
      <w:r w:rsidRPr="00663547">
        <w:rPr>
          <w:rFonts w:ascii="仿宋_GB2312" w:eastAsia="仿宋_GB2312" w:hAnsi="仿宋_GB2312" w:cs="仿宋_GB2312" w:hint="eastAsia"/>
          <w:bCs/>
          <w:sz w:val="28"/>
          <w:szCs w:val="28"/>
        </w:rPr>
        <w:t>"ntrev_gpm_receiver"://电子非税收入一般缴款书 （接收方）</w:t>
      </w:r>
    </w:p>
    <w:p w:rsidR="00663547" w:rsidRPr="00005BE9" w:rsidRDefault="00663547" w:rsidP="00005BE9">
      <w:pPr>
        <w:spacing w:line="588" w:lineRule="exact"/>
        <w:ind w:left="840" w:firstLineChars="150" w:firstLine="420"/>
        <w:rPr>
          <w:rFonts w:ascii="仿宋_GB2312" w:eastAsia="仿宋_GB2312" w:hAnsi="仿宋_GB2312" w:cs="仿宋_GB2312" w:hint="eastAsia"/>
          <w:bCs/>
          <w:sz w:val="28"/>
          <w:szCs w:val="28"/>
        </w:rPr>
      </w:pPr>
      <w:r w:rsidRPr="00005BE9">
        <w:rPr>
          <w:rFonts w:ascii="仿宋_GB2312" w:eastAsia="仿宋_GB2312" w:hAnsi="仿宋_GB2312" w:cs="仿宋_GB2312" w:hint="eastAsia"/>
          <w:bCs/>
          <w:sz w:val="28"/>
          <w:szCs w:val="28"/>
        </w:rPr>
        <w:t xml:space="preserve">"rai_receiver"://电子发票（铁路客） （接收方）  </w:t>
      </w:r>
    </w:p>
    <w:p w:rsidR="00663547" w:rsidRPr="00663547" w:rsidRDefault="00663547" w:rsidP="00005BE9">
      <w:pPr>
        <w:pStyle w:val="a8"/>
        <w:spacing w:line="588" w:lineRule="exact"/>
        <w:ind w:left="1287" w:firstLineChars="0" w:firstLine="0"/>
        <w:rPr>
          <w:rFonts w:ascii="仿宋_GB2312" w:eastAsia="仿宋_GB2312" w:hAnsi="仿宋_GB2312" w:cs="仿宋_GB2312" w:hint="eastAsia"/>
          <w:bCs/>
          <w:sz w:val="28"/>
          <w:szCs w:val="28"/>
        </w:rPr>
      </w:pPr>
      <w:r w:rsidRPr="00663547">
        <w:rPr>
          <w:rFonts w:ascii="仿宋_GB2312" w:eastAsia="仿宋_GB2312" w:hAnsi="仿宋_GB2312" w:cs="仿宋_GB2312" w:hint="eastAsia"/>
          <w:bCs/>
          <w:sz w:val="28"/>
          <w:szCs w:val="28"/>
        </w:rPr>
        <w:t>"atr_receiver"://电子发票（航空运输客行程单） （接收方）</w:t>
      </w:r>
    </w:p>
    <w:p w:rsidR="00663547" w:rsidRPr="00DE5E77" w:rsidRDefault="00663547" w:rsidP="00663547">
      <w:pPr>
        <w:pStyle w:val="a8"/>
        <w:spacing w:line="588" w:lineRule="exact"/>
        <w:ind w:left="1287" w:firstLineChars="0" w:firstLine="0"/>
        <w:rPr>
          <w:rFonts w:ascii="仿宋_GB2312" w:eastAsia="仿宋_GB2312" w:hAnsi="仿宋_GB2312" w:cs="仿宋_GB2312" w:hint="eastAsia"/>
          <w:bCs/>
          <w:sz w:val="28"/>
          <w:szCs w:val="28"/>
        </w:rPr>
      </w:pPr>
      <w:r w:rsidRPr="00663547">
        <w:rPr>
          <w:rFonts w:ascii="仿宋_GB2312" w:eastAsia="仿宋_GB2312" w:hAnsi="仿宋_GB2312" w:cs="仿宋_GB2312" w:hint="eastAsia"/>
          <w:bCs/>
          <w:sz w:val="28"/>
          <w:szCs w:val="28"/>
        </w:rPr>
        <w:t>"bker_receiver"://银行电子回单 （接收方）</w:t>
      </w:r>
    </w:p>
    <w:p w:rsidR="00F518B4" w:rsidRDefault="00F518B4" w:rsidP="00F518B4">
      <w:pPr>
        <w:pStyle w:val="a8"/>
        <w:numPr>
          <w:ilvl w:val="0"/>
          <w:numId w:val="3"/>
        </w:numPr>
        <w:spacing w:line="588" w:lineRule="exact"/>
        <w:ind w:firstLineChars="0"/>
        <w:rPr>
          <w:rFonts w:ascii="仿宋_GB2312" w:eastAsia="仿宋_GB2312" w:hAnsi="仿宋_GB2312" w:cs="仿宋_GB2312"/>
          <w:bCs/>
          <w:sz w:val="28"/>
          <w:szCs w:val="28"/>
        </w:rPr>
      </w:pPr>
      <w:r w:rsidRPr="00F518B4">
        <w:rPr>
          <w:rFonts w:ascii="仿宋_GB2312" w:eastAsia="仿宋_GB2312" w:hAnsi="仿宋_GB2312" w:cs="仿宋_GB2312" w:hint="eastAsia"/>
          <w:bCs/>
          <w:sz w:val="28"/>
          <w:szCs w:val="28"/>
        </w:rPr>
        <w:t>//从 财政电子票据 文件 格式化发票信息</w:t>
      </w:r>
    </w:p>
    <w:p w:rsidR="004F3FDC" w:rsidRPr="004F3FDC" w:rsidRDefault="00F3107D" w:rsidP="004F3FDC">
      <w:pPr>
        <w:pStyle w:val="a8"/>
        <w:spacing w:line="588" w:lineRule="exact"/>
        <w:ind w:left="1287" w:firstLineChars="0" w:firstLine="0"/>
        <w:rPr>
          <w:rFonts w:ascii="仿宋_GB2312" w:eastAsia="仿宋_GB2312" w:hAnsi="仿宋_GB2312" w:cs="仿宋_GB2312" w:hint="eastAsia"/>
          <w:bCs/>
          <w:sz w:val="28"/>
          <w:szCs w:val="28"/>
        </w:rPr>
      </w:pPr>
      <w:r w:rsidRPr="00DE5E77">
        <w:rPr>
          <w:rFonts w:ascii="仿宋_GB2312" w:eastAsia="仿宋_GB2312" w:hAnsi="仿宋_GB2312" w:cs="仿宋_GB2312"/>
          <w:bCs/>
          <w:sz w:val="28"/>
          <w:szCs w:val="28"/>
        </w:rPr>
        <w:t xml:space="preserve">String </w:t>
      </w:r>
      <w:r w:rsidR="00B26AFB" w:rsidRPr="00DE5E77">
        <w:rPr>
          <w:rFonts w:ascii="仿宋_GB2312" w:eastAsia="仿宋_GB2312" w:hAnsi="仿宋_GB2312" w:cs="仿宋_GB2312"/>
          <w:bCs/>
          <w:sz w:val="28"/>
          <w:szCs w:val="28"/>
        </w:rPr>
        <w:t>getczdzpjfrompdf(byte[] stringToByte)</w:t>
      </w:r>
    </w:p>
    <w:p w:rsidR="007E44D5" w:rsidRDefault="007E44D5" w:rsidP="007E44D5">
      <w:pPr>
        <w:pStyle w:val="a8"/>
        <w:numPr>
          <w:ilvl w:val="0"/>
          <w:numId w:val="3"/>
        </w:numPr>
        <w:spacing w:line="588" w:lineRule="exact"/>
        <w:ind w:firstLineChars="0"/>
        <w:rPr>
          <w:rFonts w:ascii="仿宋_GB2312" w:eastAsia="仿宋_GB2312" w:hAnsi="仿宋_GB2312" w:cs="仿宋_GB2312"/>
          <w:bCs/>
          <w:sz w:val="28"/>
          <w:szCs w:val="28"/>
        </w:rPr>
      </w:pPr>
      <w:r w:rsidRPr="007E44D5">
        <w:rPr>
          <w:rFonts w:ascii="仿宋_GB2312" w:eastAsia="仿宋_GB2312" w:hAnsi="仿宋_GB2312" w:cs="仿宋_GB2312" w:hint="eastAsia"/>
          <w:bCs/>
          <w:sz w:val="28"/>
          <w:szCs w:val="28"/>
        </w:rPr>
        <w:t>//从 数电发票xml 文件 格式化发票信息</w:t>
      </w:r>
    </w:p>
    <w:p w:rsidR="00F86B41" w:rsidRPr="00DE5E77" w:rsidRDefault="00F3107D" w:rsidP="007E44D5">
      <w:pPr>
        <w:pStyle w:val="a8"/>
        <w:spacing w:line="588" w:lineRule="exact"/>
        <w:ind w:left="1287" w:firstLineChars="0" w:firstLine="0"/>
        <w:rPr>
          <w:rFonts w:ascii="仿宋_GB2312" w:eastAsia="仿宋_GB2312" w:hAnsi="仿宋_GB2312" w:cs="仿宋_GB2312"/>
          <w:bCs/>
          <w:sz w:val="28"/>
          <w:szCs w:val="28"/>
        </w:rPr>
      </w:pPr>
      <w:r w:rsidRPr="00DE5E77">
        <w:rPr>
          <w:rFonts w:ascii="仿宋_GB2312" w:eastAsia="仿宋_GB2312" w:hAnsi="仿宋_GB2312" w:cs="仿宋_GB2312"/>
          <w:bCs/>
          <w:sz w:val="28"/>
          <w:szCs w:val="28"/>
        </w:rPr>
        <w:t xml:space="preserve">String </w:t>
      </w:r>
      <w:r w:rsidR="00F86B41" w:rsidRPr="00DE5E77">
        <w:rPr>
          <w:rFonts w:ascii="仿宋_GB2312" w:eastAsia="仿宋_GB2312" w:hAnsi="仿宋_GB2312" w:cs="仿宋_GB2312"/>
          <w:bCs/>
          <w:sz w:val="28"/>
          <w:szCs w:val="28"/>
        </w:rPr>
        <w:t>getinvoicefromxml(byte[] stringToByte)</w:t>
      </w:r>
    </w:p>
    <w:p w:rsidR="00F87696" w:rsidRDefault="00F87696" w:rsidP="00F87696">
      <w:pPr>
        <w:pStyle w:val="a8"/>
        <w:numPr>
          <w:ilvl w:val="0"/>
          <w:numId w:val="3"/>
        </w:numPr>
        <w:spacing w:line="588" w:lineRule="exact"/>
        <w:ind w:firstLineChars="0"/>
        <w:rPr>
          <w:rFonts w:ascii="仿宋_GB2312" w:eastAsia="仿宋_GB2312" w:hAnsi="仿宋_GB2312" w:cs="仿宋_GB2312"/>
          <w:bCs/>
          <w:sz w:val="28"/>
          <w:szCs w:val="28"/>
        </w:rPr>
      </w:pPr>
      <w:r w:rsidRPr="00F87696">
        <w:rPr>
          <w:rFonts w:ascii="仿宋_GB2312" w:eastAsia="仿宋_GB2312" w:hAnsi="仿宋_GB2312" w:cs="仿宋_GB2312" w:hint="eastAsia"/>
          <w:bCs/>
          <w:sz w:val="28"/>
          <w:szCs w:val="28"/>
        </w:rPr>
        <w:t>//从 OFD 文件 格式化发票信息</w:t>
      </w:r>
    </w:p>
    <w:p w:rsidR="005C5DDD" w:rsidRPr="00DE5E77" w:rsidRDefault="005C5DDD" w:rsidP="00F87696">
      <w:pPr>
        <w:pStyle w:val="a8"/>
        <w:spacing w:line="588" w:lineRule="exact"/>
        <w:ind w:left="1287" w:firstLineChars="0" w:firstLine="0"/>
        <w:rPr>
          <w:rFonts w:ascii="仿宋_GB2312" w:eastAsia="仿宋_GB2312" w:hAnsi="仿宋_GB2312" w:cs="仿宋_GB2312"/>
          <w:bCs/>
          <w:sz w:val="28"/>
          <w:szCs w:val="28"/>
        </w:rPr>
      </w:pPr>
      <w:r w:rsidRPr="00DE5E77">
        <w:rPr>
          <w:rFonts w:ascii="仿宋_GB2312" w:eastAsia="仿宋_GB2312" w:hAnsi="仿宋_GB2312" w:cs="仿宋_GB2312"/>
          <w:bCs/>
          <w:sz w:val="28"/>
          <w:szCs w:val="28"/>
        </w:rPr>
        <w:t>String getinvoicefromofd(byte[] stringToByte)</w:t>
      </w:r>
    </w:p>
    <w:p w:rsidR="0023162F" w:rsidRDefault="0023162F" w:rsidP="0023162F">
      <w:pPr>
        <w:pStyle w:val="a8"/>
        <w:numPr>
          <w:ilvl w:val="0"/>
          <w:numId w:val="3"/>
        </w:numPr>
        <w:spacing w:line="588" w:lineRule="exact"/>
        <w:ind w:firstLineChars="0"/>
        <w:rPr>
          <w:rFonts w:ascii="仿宋_GB2312" w:eastAsia="仿宋_GB2312" w:hAnsi="仿宋_GB2312" w:cs="仿宋_GB2312"/>
          <w:bCs/>
          <w:sz w:val="28"/>
          <w:szCs w:val="28"/>
        </w:rPr>
      </w:pPr>
      <w:r w:rsidRPr="0023162F">
        <w:rPr>
          <w:rFonts w:ascii="仿宋_GB2312" w:eastAsia="仿宋_GB2312" w:hAnsi="仿宋_GB2312" w:cs="仿宋_GB2312" w:hint="eastAsia"/>
          <w:bCs/>
          <w:sz w:val="28"/>
          <w:szCs w:val="28"/>
        </w:rPr>
        <w:lastRenderedPageBreak/>
        <w:t>//从 PDF 文件 格式化发票信息</w:t>
      </w:r>
    </w:p>
    <w:p w:rsidR="00871FEA" w:rsidRPr="00871FEA" w:rsidRDefault="00543918" w:rsidP="00871FEA">
      <w:pPr>
        <w:pStyle w:val="a8"/>
        <w:spacing w:line="588" w:lineRule="exact"/>
        <w:ind w:left="1287" w:firstLineChars="0" w:firstLine="0"/>
        <w:rPr>
          <w:rFonts w:ascii="仿宋_GB2312" w:eastAsia="仿宋_GB2312" w:hAnsi="仿宋_GB2312" w:cs="仿宋_GB2312" w:hint="eastAsia"/>
          <w:bCs/>
          <w:sz w:val="28"/>
          <w:szCs w:val="28"/>
        </w:rPr>
      </w:pPr>
      <w:r w:rsidRPr="00DE5E77">
        <w:rPr>
          <w:rFonts w:ascii="仿宋_GB2312" w:eastAsia="仿宋_GB2312" w:hAnsi="仿宋_GB2312" w:cs="仿宋_GB2312"/>
          <w:bCs/>
          <w:sz w:val="28"/>
          <w:szCs w:val="28"/>
        </w:rPr>
        <w:t xml:space="preserve">String getinvoicefrompdf(byte[] stringToByte) </w:t>
      </w:r>
    </w:p>
    <w:p w:rsidR="00871FEA" w:rsidRDefault="00871FEA" w:rsidP="00871FEA">
      <w:pPr>
        <w:pStyle w:val="a8"/>
        <w:numPr>
          <w:ilvl w:val="0"/>
          <w:numId w:val="3"/>
        </w:numPr>
        <w:spacing w:line="588" w:lineRule="exact"/>
        <w:ind w:firstLineChars="0"/>
        <w:rPr>
          <w:rFonts w:ascii="仿宋_GB2312" w:eastAsia="仿宋_GB2312" w:hAnsi="仿宋_GB2312" w:cs="仿宋_GB2312"/>
          <w:bCs/>
          <w:sz w:val="28"/>
          <w:szCs w:val="28"/>
        </w:rPr>
      </w:pPr>
      <w:r w:rsidRPr="00871FEA">
        <w:rPr>
          <w:rFonts w:ascii="仿宋_GB2312" w:eastAsia="仿宋_GB2312" w:hAnsi="仿宋_GB2312" w:cs="仿宋_GB2312" w:hint="eastAsia"/>
          <w:bCs/>
          <w:sz w:val="28"/>
          <w:szCs w:val="28"/>
        </w:rPr>
        <w:t>//签名验证</w:t>
      </w:r>
      <w:r w:rsidR="00755C16">
        <w:rPr>
          <w:rFonts w:ascii="仿宋_GB2312" w:eastAsia="仿宋_GB2312" w:hAnsi="仿宋_GB2312" w:cs="仿宋_GB2312" w:hint="eastAsia"/>
          <w:bCs/>
          <w:sz w:val="28"/>
          <w:szCs w:val="28"/>
        </w:rPr>
        <w:t xml:space="preserve"> filename</w:t>
      </w:r>
      <w:r w:rsidR="00755C16">
        <w:rPr>
          <w:rFonts w:ascii="仿宋_GB2312" w:eastAsia="仿宋_GB2312" w:hAnsi="仿宋_GB2312" w:cs="仿宋_GB2312"/>
          <w:bCs/>
          <w:sz w:val="28"/>
          <w:szCs w:val="28"/>
        </w:rPr>
        <w:t xml:space="preserve"> </w:t>
      </w:r>
      <w:r w:rsidR="00AC44B7">
        <w:rPr>
          <w:rFonts w:ascii="仿宋_GB2312" w:eastAsia="仿宋_GB2312" w:hAnsi="仿宋_GB2312" w:cs="仿宋_GB2312"/>
          <w:bCs/>
          <w:sz w:val="28"/>
          <w:szCs w:val="28"/>
        </w:rPr>
        <w:t>(</w:t>
      </w:r>
      <w:r w:rsidR="00032733">
        <w:rPr>
          <w:rFonts w:ascii="仿宋_GB2312" w:eastAsia="仿宋_GB2312" w:hAnsi="仿宋_GB2312" w:cs="仿宋_GB2312"/>
          <w:bCs/>
          <w:sz w:val="28"/>
          <w:szCs w:val="28"/>
        </w:rPr>
        <w:t>test</w:t>
      </w:r>
      <w:r w:rsidR="00110916">
        <w:rPr>
          <w:rFonts w:ascii="仿宋_GB2312" w:eastAsia="仿宋_GB2312" w:hAnsi="仿宋_GB2312" w:cs="仿宋_GB2312"/>
          <w:bCs/>
          <w:sz w:val="28"/>
          <w:szCs w:val="28"/>
        </w:rPr>
        <w:t>.</w:t>
      </w:r>
      <w:r w:rsidR="00755C16">
        <w:rPr>
          <w:rFonts w:ascii="仿宋_GB2312" w:eastAsia="仿宋_GB2312" w:hAnsi="仿宋_GB2312" w:cs="仿宋_GB2312" w:hint="eastAsia"/>
          <w:bCs/>
          <w:sz w:val="28"/>
          <w:szCs w:val="28"/>
        </w:rPr>
        <w:t>zip</w:t>
      </w:r>
      <w:r w:rsidR="00755C16">
        <w:rPr>
          <w:rFonts w:ascii="仿宋_GB2312" w:eastAsia="仿宋_GB2312" w:hAnsi="仿宋_GB2312" w:cs="仿宋_GB2312"/>
          <w:bCs/>
          <w:sz w:val="28"/>
          <w:szCs w:val="28"/>
        </w:rPr>
        <w:t xml:space="preserve"> </w:t>
      </w:r>
      <w:r w:rsidR="00755C16">
        <w:rPr>
          <w:rFonts w:ascii="仿宋_GB2312" w:eastAsia="仿宋_GB2312" w:hAnsi="仿宋_GB2312" w:cs="仿宋_GB2312" w:hint="eastAsia"/>
          <w:bCs/>
          <w:sz w:val="28"/>
          <w:szCs w:val="28"/>
        </w:rPr>
        <w:t>or</w:t>
      </w:r>
      <w:r w:rsidR="00755C16">
        <w:rPr>
          <w:rFonts w:ascii="仿宋_GB2312" w:eastAsia="仿宋_GB2312" w:hAnsi="仿宋_GB2312" w:cs="仿宋_GB2312"/>
          <w:bCs/>
          <w:sz w:val="28"/>
          <w:szCs w:val="28"/>
        </w:rPr>
        <w:t xml:space="preserve"> </w:t>
      </w:r>
      <w:r w:rsidR="005E4DCE">
        <w:rPr>
          <w:rFonts w:ascii="仿宋_GB2312" w:eastAsia="仿宋_GB2312" w:hAnsi="仿宋_GB2312" w:cs="仿宋_GB2312"/>
          <w:bCs/>
          <w:sz w:val="28"/>
          <w:szCs w:val="28"/>
        </w:rPr>
        <w:t>test.</w:t>
      </w:r>
      <w:bookmarkStart w:id="0" w:name="_GoBack"/>
      <w:bookmarkEnd w:id="0"/>
      <w:r w:rsidR="00755C16">
        <w:rPr>
          <w:rFonts w:ascii="仿宋_GB2312" w:eastAsia="仿宋_GB2312" w:hAnsi="仿宋_GB2312" w:cs="仿宋_GB2312" w:hint="eastAsia"/>
          <w:bCs/>
          <w:sz w:val="28"/>
          <w:szCs w:val="28"/>
        </w:rPr>
        <w:t>ofd</w:t>
      </w:r>
      <w:r w:rsidR="00AC44B7">
        <w:rPr>
          <w:rFonts w:ascii="仿宋_GB2312" w:eastAsia="仿宋_GB2312" w:hAnsi="仿宋_GB2312" w:cs="仿宋_GB2312"/>
          <w:bCs/>
          <w:sz w:val="28"/>
          <w:szCs w:val="28"/>
        </w:rPr>
        <w:t>)</w:t>
      </w:r>
    </w:p>
    <w:p w:rsidR="007E61A4" w:rsidRPr="00DE5E77" w:rsidRDefault="007E61A4" w:rsidP="00871FEA">
      <w:pPr>
        <w:pStyle w:val="a8"/>
        <w:spacing w:line="588" w:lineRule="exact"/>
        <w:ind w:left="1287" w:firstLineChars="0" w:firstLine="0"/>
        <w:rPr>
          <w:rFonts w:ascii="仿宋_GB2312" w:eastAsia="仿宋_GB2312" w:hAnsi="仿宋_GB2312" w:cs="仿宋_GB2312" w:hint="eastAsia"/>
          <w:bCs/>
          <w:sz w:val="28"/>
          <w:szCs w:val="28"/>
        </w:rPr>
      </w:pPr>
      <w:r w:rsidRPr="00DE5E77">
        <w:rPr>
          <w:rFonts w:ascii="仿宋_GB2312" w:eastAsia="仿宋_GB2312" w:hAnsi="仿宋_GB2312" w:cs="仿宋_GB2312"/>
          <w:bCs/>
          <w:sz w:val="28"/>
          <w:szCs w:val="28"/>
        </w:rPr>
        <w:t>String signatureVerify(byte[] stringToByte, String filename)</w:t>
      </w:r>
    </w:p>
    <w:p w:rsidR="001645C3" w:rsidRPr="0011777F" w:rsidRDefault="001645C3" w:rsidP="0011777F">
      <w:pPr>
        <w:autoSpaceDE w:val="0"/>
        <w:autoSpaceDN w:val="0"/>
        <w:adjustRightInd w:val="0"/>
        <w:spacing w:before="155"/>
        <w:jc w:val="left"/>
        <w:rPr>
          <w:rFonts w:ascii="Times New Roman" w:hAnsi="Times New Roman" w:cs="Times New Roman" w:hint="eastAsia"/>
          <w:color w:val="000000"/>
          <w:kern w:val="0"/>
          <w:sz w:val="24"/>
        </w:rPr>
      </w:pPr>
    </w:p>
    <w:sectPr w:rsidR="001645C3" w:rsidRPr="001177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5A4" w:rsidRDefault="00DE65A4" w:rsidP="00524525">
      <w:r>
        <w:separator/>
      </w:r>
    </w:p>
  </w:endnote>
  <w:endnote w:type="continuationSeparator" w:id="0">
    <w:p w:rsidR="00DE65A4" w:rsidRDefault="00DE65A4" w:rsidP="00524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5A4" w:rsidRDefault="00DE65A4" w:rsidP="00524525">
      <w:r>
        <w:separator/>
      </w:r>
    </w:p>
  </w:footnote>
  <w:footnote w:type="continuationSeparator" w:id="0">
    <w:p w:rsidR="00DE65A4" w:rsidRDefault="00DE65A4" w:rsidP="005245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049F8B6"/>
    <w:multiLevelType w:val="singleLevel"/>
    <w:tmpl w:val="B049F8B6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 w15:restartNumberingAfterBreak="0">
    <w:nsid w:val="558359D8"/>
    <w:multiLevelType w:val="hybridMultilevel"/>
    <w:tmpl w:val="2BE416CE"/>
    <w:lvl w:ilvl="0" w:tplc="B99AC438">
      <w:start w:val="1"/>
      <w:numFmt w:val="decimal"/>
      <w:lvlText w:val="%1、"/>
      <w:lvlJc w:val="left"/>
      <w:pPr>
        <w:ind w:left="1287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2" w15:restartNumberingAfterBreak="0">
    <w:nsid w:val="7ADE64DC"/>
    <w:multiLevelType w:val="singleLevel"/>
    <w:tmpl w:val="B049F8B6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VhZmNjMjIzYmQ3NzNhYmQxZGNjZDg1N2VhZTBjN2EifQ=="/>
  </w:docVars>
  <w:rsids>
    <w:rsidRoot w:val="791525FE"/>
    <w:rsid w:val="00005BE9"/>
    <w:rsid w:val="00032733"/>
    <w:rsid w:val="000518F3"/>
    <w:rsid w:val="00085ED4"/>
    <w:rsid w:val="000C52A2"/>
    <w:rsid w:val="000E7F1C"/>
    <w:rsid w:val="00110916"/>
    <w:rsid w:val="0011777F"/>
    <w:rsid w:val="001645C3"/>
    <w:rsid w:val="00212819"/>
    <w:rsid w:val="0023162F"/>
    <w:rsid w:val="00361CB6"/>
    <w:rsid w:val="0037535F"/>
    <w:rsid w:val="003A182F"/>
    <w:rsid w:val="00403AB6"/>
    <w:rsid w:val="0049548B"/>
    <w:rsid w:val="004E05B6"/>
    <w:rsid w:val="004F3FDC"/>
    <w:rsid w:val="00524525"/>
    <w:rsid w:val="00535357"/>
    <w:rsid w:val="00543918"/>
    <w:rsid w:val="00546F9D"/>
    <w:rsid w:val="00573F19"/>
    <w:rsid w:val="005C5DDD"/>
    <w:rsid w:val="005E0AC3"/>
    <w:rsid w:val="005E4DCE"/>
    <w:rsid w:val="00646BA3"/>
    <w:rsid w:val="00663547"/>
    <w:rsid w:val="006E63B6"/>
    <w:rsid w:val="00755C16"/>
    <w:rsid w:val="00786257"/>
    <w:rsid w:val="007D2C73"/>
    <w:rsid w:val="007E44D5"/>
    <w:rsid w:val="007E61A4"/>
    <w:rsid w:val="00824F09"/>
    <w:rsid w:val="008652D7"/>
    <w:rsid w:val="00871FEA"/>
    <w:rsid w:val="00893FF6"/>
    <w:rsid w:val="008956BC"/>
    <w:rsid w:val="00903BD1"/>
    <w:rsid w:val="00985B8C"/>
    <w:rsid w:val="009947A0"/>
    <w:rsid w:val="00A54BF8"/>
    <w:rsid w:val="00A54CC0"/>
    <w:rsid w:val="00AA4A62"/>
    <w:rsid w:val="00AB6B39"/>
    <w:rsid w:val="00AC44B7"/>
    <w:rsid w:val="00AF72FC"/>
    <w:rsid w:val="00AF79E3"/>
    <w:rsid w:val="00B26AFB"/>
    <w:rsid w:val="00B44474"/>
    <w:rsid w:val="00B77684"/>
    <w:rsid w:val="00C760C3"/>
    <w:rsid w:val="00D93E2D"/>
    <w:rsid w:val="00DE5E77"/>
    <w:rsid w:val="00DE65A4"/>
    <w:rsid w:val="00E4088D"/>
    <w:rsid w:val="00EF1C0F"/>
    <w:rsid w:val="00F3107D"/>
    <w:rsid w:val="00F518B4"/>
    <w:rsid w:val="00F86B41"/>
    <w:rsid w:val="00F87696"/>
    <w:rsid w:val="00FB6906"/>
    <w:rsid w:val="15B80CB3"/>
    <w:rsid w:val="1A3D3119"/>
    <w:rsid w:val="2EBA3D06"/>
    <w:rsid w:val="41E225DE"/>
    <w:rsid w:val="43A062AD"/>
    <w:rsid w:val="481D4186"/>
    <w:rsid w:val="4E524648"/>
    <w:rsid w:val="4F7B197C"/>
    <w:rsid w:val="4F844CD5"/>
    <w:rsid w:val="791525FE"/>
    <w:rsid w:val="7C7E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EB08A70"/>
  <w15:docId w15:val="{D913A76C-C3F3-4EE5-A9E5-C5B661867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header"/>
    <w:basedOn w:val="a"/>
    <w:link w:val="a5"/>
    <w:rsid w:val="005245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524525"/>
    <w:rPr>
      <w:kern w:val="2"/>
      <w:sz w:val="18"/>
      <w:szCs w:val="18"/>
    </w:rPr>
  </w:style>
  <w:style w:type="paragraph" w:styleId="a6">
    <w:name w:val="footer"/>
    <w:basedOn w:val="a"/>
    <w:link w:val="a7"/>
    <w:rsid w:val="005245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524525"/>
    <w:rPr>
      <w:kern w:val="2"/>
      <w:sz w:val="18"/>
      <w:szCs w:val="18"/>
    </w:rPr>
  </w:style>
  <w:style w:type="paragraph" w:styleId="a8">
    <w:name w:val="List Paragraph"/>
    <w:basedOn w:val="a"/>
    <w:uiPriority w:val="99"/>
    <w:rsid w:val="000E7F1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8</Pages>
  <Words>542</Words>
  <Characters>3096</Characters>
  <Application>Microsoft Office Word</Application>
  <DocSecurity>0</DocSecurity>
  <Lines>25</Lines>
  <Paragraphs>7</Paragraphs>
  <ScaleCrop>false</ScaleCrop>
  <Company/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</dc:creator>
  <cp:lastModifiedBy>Zhigang Li (李志刚)-浪潮国际</cp:lastModifiedBy>
  <cp:revision>65</cp:revision>
  <dcterms:created xsi:type="dcterms:W3CDTF">2023-05-09T14:50:00Z</dcterms:created>
  <dcterms:modified xsi:type="dcterms:W3CDTF">2023-05-12T06:26:00Z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2502A43296C64FE1B6DC116E51D9E016_11</vt:lpwstr>
  </property>
</Properties>
</file>