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方正小标宋_GBK" w:eastAsia="方正小标宋_GBK"/>
          <w:bCs/>
          <w:sz w:val="36"/>
          <w:szCs w:val="36"/>
        </w:rPr>
        <w:t>因疫情影响不能正常偿还住房公积金贷款申请表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7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2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申请人姓名</w:t>
            </w:r>
          </w:p>
        </w:tc>
        <w:tc>
          <w:tcPr>
            <w:tcW w:w="4107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2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证件号码</w:t>
            </w:r>
          </w:p>
        </w:tc>
        <w:tc>
          <w:tcPr>
            <w:tcW w:w="4107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2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4107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92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申请原因</w:t>
            </w:r>
          </w:p>
        </w:tc>
        <w:tc>
          <w:tcPr>
            <w:tcW w:w="4107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□受疫情影响失业    □受疫情影响收入明显下降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8" w:hRule="atLeast"/>
        </w:trPr>
        <w:tc>
          <w:tcPr>
            <w:tcW w:w="892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情况说明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（请根据申请原因具体说明）</w:t>
            </w:r>
          </w:p>
        </w:tc>
        <w:tc>
          <w:tcPr>
            <w:tcW w:w="4107" w:type="pct"/>
            <w:noWrap w:val="0"/>
            <w:vAlign w:val="top"/>
          </w:tcPr>
          <w:p>
            <w:pPr>
              <w:spacing w:line="56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本人因_____________________________________________________________________________________________________，不能正常偿还2022年_____月至2022年_____月的住房公积金贷款，现申请对上述期间不作逾期处理。</w:t>
            </w:r>
          </w:p>
          <w:p>
            <w:pPr>
              <w:spacing w:line="56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本人保证，上述期间到期后，在八个月内按照承诺的还款计划归还公积金贷款本息，并按照借款合同约定恢复正常履行还款义务。如仍有逾期，按贷款规定及合同约定处理。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105" w:leftChars="50" w:firstLine="420" w:firstLineChars="15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105" w:leftChars="50" w:firstLine="420" w:firstLineChars="1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本人签字：</w:t>
            </w:r>
          </w:p>
          <w:p>
            <w:pPr>
              <w:spacing w:line="56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892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还款计划</w:t>
            </w:r>
          </w:p>
        </w:tc>
        <w:tc>
          <w:tcPr>
            <w:tcW w:w="4107" w:type="pct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一次性偿还：</w:t>
            </w:r>
            <w:r>
              <w:rPr>
                <w:rFonts w:hint="eastAsia" w:ascii="宋体" w:hAnsi="宋体"/>
                <w:sz w:val="28"/>
                <w:szCs w:val="28"/>
              </w:rPr>
              <w:t>_____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</w:rPr>
              <w:t>_____</w:t>
            </w:r>
            <w:r>
              <w:rPr>
                <w:rFonts w:hint="eastAsia" w:ascii="宋体" w:hAnsi="宋体" w:cs="宋体"/>
                <w:sz w:val="24"/>
              </w:rPr>
              <w:t>月底前，一次性足额偿还申请期间的住房公积金。</w:t>
            </w:r>
          </w:p>
          <w:p>
            <w:pPr>
              <w:spacing w:line="56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□分_____期（不超过8期）偿还：      </w:t>
            </w:r>
          </w:p>
          <w:p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_____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 w:cs="宋体"/>
                <w:sz w:val="24"/>
              </w:rPr>
              <w:t>月份，偿还2022年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 w:cs="宋体"/>
                <w:sz w:val="24"/>
              </w:rPr>
              <w:t>月至2022年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 w:cs="宋体"/>
                <w:sz w:val="24"/>
              </w:rPr>
              <w:t>月的住房公积金；</w:t>
            </w:r>
            <w:r>
              <w:rPr>
                <w:rFonts w:hint="eastAsia" w:ascii="宋体" w:hAnsi="宋体"/>
                <w:sz w:val="28"/>
                <w:szCs w:val="28"/>
              </w:rPr>
              <w:t>_____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 w:cs="宋体"/>
                <w:sz w:val="24"/>
              </w:rPr>
              <w:t>月份，偿还2022年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 w:cs="宋体"/>
                <w:sz w:val="24"/>
              </w:rPr>
              <w:t>月至2022年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 w:cs="宋体"/>
                <w:sz w:val="24"/>
              </w:rPr>
              <w:t>月的住房公积金；</w:t>
            </w:r>
          </w:p>
          <w:p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_____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 w:cs="宋体"/>
                <w:sz w:val="24"/>
              </w:rPr>
              <w:t>月份，偿还2022年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 w:cs="宋体"/>
                <w:sz w:val="24"/>
              </w:rPr>
              <w:t>月至2022年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 w:cs="宋体"/>
                <w:sz w:val="24"/>
              </w:rPr>
              <w:t>月的住房公积金；</w:t>
            </w:r>
          </w:p>
          <w:p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_____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 w:cs="宋体"/>
                <w:sz w:val="24"/>
              </w:rPr>
              <w:t>月份，偿还2022年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 w:cs="宋体"/>
                <w:sz w:val="24"/>
              </w:rPr>
              <w:t>月至2022年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 w:cs="宋体"/>
                <w:sz w:val="24"/>
              </w:rPr>
              <w:t>月的住房公积金；</w:t>
            </w:r>
          </w:p>
          <w:p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_____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 w:cs="宋体"/>
                <w:sz w:val="24"/>
              </w:rPr>
              <w:t>月份，偿还2022年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 w:cs="宋体"/>
                <w:sz w:val="24"/>
              </w:rPr>
              <w:t>月至2022年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 w:cs="宋体"/>
                <w:sz w:val="24"/>
              </w:rPr>
              <w:t>月的住房公积金；</w:t>
            </w:r>
          </w:p>
          <w:p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_____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 w:cs="宋体"/>
                <w:sz w:val="24"/>
              </w:rPr>
              <w:t>月份，偿还2022年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 w:cs="宋体"/>
                <w:sz w:val="24"/>
              </w:rPr>
              <w:t>月至2022年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 w:cs="宋体"/>
                <w:sz w:val="24"/>
              </w:rPr>
              <w:t>月的住房公积金；</w:t>
            </w:r>
          </w:p>
          <w:p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_____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 w:cs="宋体"/>
                <w:sz w:val="24"/>
              </w:rPr>
              <w:t>月份，偿还2022年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 w:cs="宋体"/>
                <w:sz w:val="24"/>
              </w:rPr>
              <w:t>月至2022年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 w:cs="宋体"/>
                <w:sz w:val="24"/>
              </w:rPr>
              <w:t>月的住房公积金；</w:t>
            </w:r>
            <w:r>
              <w:rPr>
                <w:rFonts w:hint="eastAsia" w:ascii="宋体" w:hAnsi="宋体"/>
                <w:sz w:val="28"/>
                <w:szCs w:val="28"/>
              </w:rPr>
              <w:t>_____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 w:cs="宋体"/>
                <w:sz w:val="24"/>
              </w:rPr>
              <w:t>月份，偿还2022年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 w:cs="宋体"/>
                <w:sz w:val="24"/>
              </w:rPr>
              <w:t>月至2022年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 w:cs="宋体"/>
                <w:sz w:val="24"/>
              </w:rPr>
              <w:t>月的住房公积金；</w:t>
            </w:r>
          </w:p>
          <w:p>
            <w:pPr>
              <w:spacing w:line="560" w:lineRule="exact"/>
              <w:ind w:firstLine="1120" w:firstLineChars="40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5000" w:type="pct"/>
            <w:gridSpan w:val="2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管理处意见：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5000" w:type="pct"/>
            <w:gridSpan w:val="2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运营管理处意见：  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    </w:t>
            </w:r>
          </w:p>
          <w:p>
            <w:pPr>
              <w:spacing w:line="560" w:lineRule="exact"/>
              <w:ind w:left="6930" w:leftChars="33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年   月  日                                 </w:t>
            </w:r>
          </w:p>
        </w:tc>
      </w:tr>
    </w:tbl>
    <w:p>
      <w:pPr>
        <w:spacing w:line="560" w:lineRule="exact"/>
        <w:rPr>
          <w:rFonts w:ascii="黑体" w:hAnsi="黑体" w:eastAsia="黑体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2022-05-27T09:28:05Z</dcterms:created>
  <dc:creator>lenovo</dc:creator>
  <cp:lastModifiedBy>lenovo</cp:lastModifiedBy>
  <dcterms:modified xsi:type="dcterms:W3CDTF">2022-05-27T09:28:11Z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7FC021C2558A4C78805199CB1E65FBC6</vt:lpwstr>
  </property>
</Properties>
</file>