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甘肃省总分机构税款分配明细表</w:t>
      </w:r>
    </w:p>
    <w:tbl>
      <w:tblPr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780"/>
        <w:gridCol w:w="709"/>
        <w:gridCol w:w="995"/>
        <w:gridCol w:w="713"/>
        <w:gridCol w:w="1238"/>
        <w:gridCol w:w="640"/>
        <w:gridCol w:w="1488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9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填报单位：                                    纳税人识别号：                           日期：年  月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7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序 号</w:t>
            </w:r>
          </w:p>
        </w:tc>
        <w:tc>
          <w:tcPr>
            <w:tcW w:w="468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总分支机构名称</w:t>
            </w:r>
          </w:p>
        </w:tc>
        <w:tc>
          <w:tcPr>
            <w:tcW w:w="426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纳税人识别号</w:t>
            </w:r>
          </w:p>
        </w:tc>
        <w:tc>
          <w:tcPr>
            <w:tcW w:w="598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分支机构级次</w:t>
            </w:r>
          </w:p>
        </w:tc>
        <w:tc>
          <w:tcPr>
            <w:tcW w:w="426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主管税务机关</w:t>
            </w:r>
          </w:p>
        </w:tc>
        <w:tc>
          <w:tcPr>
            <w:tcW w:w="74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销告额(不含 免税销售额)</w:t>
            </w:r>
          </w:p>
        </w:tc>
        <w:tc>
          <w:tcPr>
            <w:tcW w:w="38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应纳税总额</w:t>
            </w:r>
          </w:p>
        </w:tc>
        <w:tc>
          <w:tcPr>
            <w:tcW w:w="89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分配比例 (%)</w:t>
            </w:r>
          </w:p>
        </w:tc>
        <w:tc>
          <w:tcPr>
            <w:tcW w:w="779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分配应纳税额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7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468" w:type="pct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26" w:type="pct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98" w:type="pct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426" w:type="pct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44" w:type="pct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84" w:type="pct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9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7=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销吿额 /销售额 合计</w:t>
            </w:r>
          </w:p>
        </w:tc>
        <w:tc>
          <w:tcPr>
            <w:tcW w:w="779" w:type="pct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8=6*7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pct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74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38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89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  <w:tc>
          <w:tcPr>
            <w:tcW w:w="779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7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468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426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598" w:type="pct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总机构</w:t>
            </w:r>
          </w:p>
        </w:tc>
        <w:tc>
          <w:tcPr>
            <w:tcW w:w="426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74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38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89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779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7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468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426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598" w:type="pct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分支机构</w:t>
            </w:r>
          </w:p>
        </w:tc>
        <w:tc>
          <w:tcPr>
            <w:tcW w:w="426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74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38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89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779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7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468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426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598" w:type="pct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 </w:t>
            </w:r>
          </w:p>
        </w:tc>
        <w:tc>
          <w:tcPr>
            <w:tcW w:w="426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74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38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89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779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7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468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426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598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426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74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38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89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779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7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468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426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598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426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74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38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894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779" w:type="pct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声明：本表是根据国家税收法律法规及相关规定填报,我公司确认它是其实靠完整的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31F82"/>
    <w:rsid w:val="45F3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2022-03-10T01:17:00Z</dcterms:created>
  <dc:creator>快乐可爱的喵小咪</dc:creator>
  <cp:lastModifiedBy>快乐可爱的喵小咪</cp:lastModifiedBy>
  <dcterms:modified xsi:type="dcterms:W3CDTF">2022-03-10T01:20:59Z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0274DC917A1846DC9EECFF32B5EC0024</vt:lpwstr>
  </property>
</Properties>
</file>