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B60" w:rsidRDefault="00F10439" w:rsidP="008F5B60">
      <w:pPr>
        <w:pStyle w:val="a3"/>
        <w:spacing w:before="0" w:after="0" w:line="600" w:lineRule="exact"/>
        <w:rPr>
          <w:rStyle w:val="3Char"/>
          <w:rFonts w:ascii="黑体" w:eastAsia="黑体" w:hAnsi="黑体"/>
          <w:b/>
          <w:bCs/>
          <w:sz w:val="36"/>
          <w:szCs w:val="36"/>
        </w:rPr>
      </w:pPr>
      <w:bookmarkStart w:id="0" w:name="_Toc408933480"/>
      <w:r w:rsidRPr="001C4E0D">
        <w:rPr>
          <w:rFonts w:ascii="黑体" w:eastAsia="黑体" w:hAnsi="黑体" w:hint="eastAsia"/>
          <w:sz w:val="36"/>
          <w:szCs w:val="36"/>
        </w:rPr>
        <w:t>科创板</w:t>
      </w:r>
      <w:r w:rsidR="0074687E" w:rsidRPr="001C4E0D">
        <w:rPr>
          <w:rFonts w:ascii="黑体" w:eastAsia="黑体" w:hAnsi="黑体" w:hint="eastAsia"/>
          <w:sz w:val="36"/>
          <w:szCs w:val="36"/>
        </w:rPr>
        <w:t>上市公司取消股东大会</w:t>
      </w:r>
      <w:bookmarkEnd w:id="0"/>
    </w:p>
    <w:p w:rsidR="007E3791" w:rsidRPr="0028660F" w:rsidRDefault="008F5B60">
      <w:pPr>
        <w:spacing w:line="600" w:lineRule="exact"/>
        <w:jc w:val="center"/>
        <w:rPr>
          <w:rFonts w:ascii="仿宋_GB2312" w:eastAsia="仿宋_GB2312" w:hAnsiTheme="minorEastAsia"/>
          <w:color w:val="0000FF"/>
          <w:sz w:val="24"/>
          <w:szCs w:val="24"/>
        </w:rPr>
      </w:pPr>
      <w:r w:rsidRPr="0028660F">
        <w:rPr>
          <w:rFonts w:ascii="仿宋_GB2312" w:eastAsia="仿宋_GB2312" w:hAnsiTheme="minorEastAsia" w:cs="宋体" w:hint="eastAsia"/>
          <w:color w:val="0000FF"/>
          <w:kern w:val="0"/>
          <w:sz w:val="24"/>
          <w:szCs w:val="24"/>
        </w:rPr>
        <w:t>（本公告应使用本所公告编制软件编制）</w:t>
      </w:r>
    </w:p>
    <w:p w:rsidR="007E3791" w:rsidRDefault="007E3791">
      <w:pPr>
        <w:spacing w:line="600" w:lineRule="exact"/>
        <w:jc w:val="center"/>
        <w:rPr>
          <w:rFonts w:asciiTheme="minorEastAsia" w:eastAsiaTheme="minorEastAsia" w:hAnsiTheme="minorEastAsia"/>
          <w:sz w:val="24"/>
          <w:szCs w:val="24"/>
        </w:rPr>
      </w:pPr>
    </w:p>
    <w:p w:rsidR="007E3791" w:rsidRDefault="0074687E">
      <w:pPr>
        <w:tabs>
          <w:tab w:val="left" w:pos="0"/>
        </w:tabs>
        <w:autoSpaceDE w:val="0"/>
        <w:autoSpaceDN w:val="0"/>
        <w:adjustRightInd w:val="0"/>
        <w:spacing w:line="600" w:lineRule="exact"/>
        <w:jc w:val="center"/>
        <w:rPr>
          <w:rFonts w:ascii="仿宋_GB2312" w:eastAsia="仿宋_GB2312" w:hAnsiTheme="minorEastAsia"/>
          <w:sz w:val="30"/>
          <w:szCs w:val="30"/>
        </w:rPr>
      </w:pPr>
      <w:r w:rsidRPr="001C4E0D">
        <w:rPr>
          <w:rFonts w:ascii="仿宋_GB2312" w:eastAsia="仿宋_GB2312" w:hAnsiTheme="minorEastAsia" w:hint="eastAsia"/>
          <w:sz w:val="30"/>
          <w:szCs w:val="30"/>
        </w:rPr>
        <w:t>证券代码：        　　证券简称：        　公告编号：</w:t>
      </w:r>
    </w:p>
    <w:p w:rsidR="007E3791" w:rsidRDefault="007E3791">
      <w:pPr>
        <w:tabs>
          <w:tab w:val="left" w:pos="0"/>
        </w:tabs>
        <w:autoSpaceDE w:val="0"/>
        <w:autoSpaceDN w:val="0"/>
        <w:adjustRightInd w:val="0"/>
        <w:spacing w:line="600" w:lineRule="exact"/>
        <w:rPr>
          <w:rFonts w:ascii="仿宋_GB2312" w:eastAsia="仿宋_GB2312" w:hAnsiTheme="minorEastAsia"/>
          <w:sz w:val="30"/>
          <w:szCs w:val="30"/>
        </w:rPr>
      </w:pPr>
    </w:p>
    <w:p w:rsidR="007E3791" w:rsidRDefault="0074687E">
      <w:pPr>
        <w:autoSpaceDE w:val="0"/>
        <w:autoSpaceDN w:val="0"/>
        <w:adjustRightInd w:val="0"/>
        <w:spacing w:line="600" w:lineRule="exact"/>
        <w:ind w:right="360"/>
        <w:jc w:val="center"/>
        <w:rPr>
          <w:rFonts w:ascii="仿宋_GB2312" w:eastAsia="仿宋_GB2312" w:hAnsiTheme="minorEastAsia"/>
          <w:sz w:val="30"/>
          <w:szCs w:val="30"/>
        </w:rPr>
      </w:pPr>
      <w:r w:rsidRPr="001C4E0D">
        <w:rPr>
          <w:rFonts w:ascii="仿宋_GB2312" w:eastAsia="仿宋_GB2312" w:hAnsiTheme="minorEastAsia" w:hint="eastAsia"/>
          <w:sz w:val="30"/>
          <w:szCs w:val="30"/>
        </w:rPr>
        <w:t>XX</w:t>
      </w:r>
      <w:r w:rsidR="001C4E0D" w:rsidRPr="001C4E0D">
        <w:rPr>
          <w:rFonts w:ascii="仿宋_GB2312" w:eastAsia="仿宋_GB2312" w:hAnsiTheme="minorEastAsia" w:hint="eastAsia"/>
          <w:sz w:val="30"/>
          <w:szCs w:val="30"/>
        </w:rPr>
        <w:t>XX</w:t>
      </w:r>
      <w:r w:rsidRPr="001C4E0D">
        <w:rPr>
          <w:rFonts w:ascii="仿宋_GB2312" w:eastAsia="仿宋_GB2312" w:hAnsiTheme="minorEastAsia" w:hint="eastAsia"/>
          <w:sz w:val="30"/>
          <w:szCs w:val="30"/>
        </w:rPr>
        <w:t>股份有限公司关于取消XXXX年第XX次临时股东大会</w:t>
      </w:r>
    </w:p>
    <w:p w:rsidR="007E3791" w:rsidRDefault="0074687E">
      <w:pPr>
        <w:autoSpaceDE w:val="0"/>
        <w:autoSpaceDN w:val="0"/>
        <w:adjustRightInd w:val="0"/>
        <w:spacing w:line="600" w:lineRule="exact"/>
        <w:ind w:right="360"/>
        <w:jc w:val="center"/>
        <w:rPr>
          <w:rFonts w:ascii="仿宋_GB2312" w:eastAsia="仿宋_GB2312" w:hAnsiTheme="minorEastAsia"/>
          <w:sz w:val="30"/>
          <w:szCs w:val="30"/>
        </w:rPr>
      </w:pPr>
      <w:r w:rsidRPr="001C4E0D">
        <w:rPr>
          <w:rFonts w:ascii="仿宋_GB2312" w:eastAsia="仿宋_GB2312" w:hAnsiTheme="minorEastAsia" w:hint="eastAsia"/>
          <w:sz w:val="30"/>
          <w:szCs w:val="30"/>
        </w:rPr>
        <w:t>（或XXXX年度股东大会）的公告</w:t>
      </w:r>
    </w:p>
    <w:p w:rsidR="007E3791" w:rsidRDefault="007E3791">
      <w:pPr>
        <w:autoSpaceDE w:val="0"/>
        <w:autoSpaceDN w:val="0"/>
        <w:adjustRightInd w:val="0"/>
        <w:spacing w:line="600" w:lineRule="exact"/>
        <w:ind w:right="360"/>
        <w:rPr>
          <w:rFonts w:ascii="仿宋_GB2312" w:eastAsia="仿宋_GB2312" w:hAnsiTheme="minorEastAsia"/>
          <w:b/>
          <w:sz w:val="30"/>
          <w:szCs w:val="30"/>
        </w:rPr>
      </w:pPr>
    </w:p>
    <w:p w:rsidR="007E3791" w:rsidRDefault="007468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line="600" w:lineRule="exact"/>
        <w:ind w:left="360" w:firstLineChars="200" w:firstLine="600"/>
        <w:rPr>
          <w:rFonts w:ascii="仿宋_GB2312" w:eastAsia="仿宋_GB2312" w:hAnsiTheme="minorEastAsia" w:cs="宋体"/>
          <w:kern w:val="0"/>
          <w:sz w:val="30"/>
          <w:szCs w:val="30"/>
        </w:rPr>
      </w:pPr>
      <w:r w:rsidRPr="001C4E0D">
        <w:rPr>
          <w:rFonts w:ascii="仿宋_GB2312" w:eastAsia="仿宋_GB2312" w:hAnsiTheme="minorEastAsia" w:cs="宋体" w:hint="eastAsia"/>
          <w:kern w:val="0"/>
          <w:sz w:val="30"/>
          <w:szCs w:val="30"/>
        </w:rPr>
        <w:t>本公司</w:t>
      </w:r>
      <w:r w:rsidR="003720A7">
        <w:rPr>
          <w:rFonts w:ascii="仿宋_GB2312" w:eastAsia="仿宋_GB2312" w:hAnsi="宋体" w:hint="eastAsia"/>
          <w:color w:val="000000"/>
          <w:kern w:val="0"/>
          <w:sz w:val="30"/>
          <w:szCs w:val="30"/>
        </w:rPr>
        <w:t>董事会及全体董事</w:t>
      </w:r>
      <w:r w:rsidRPr="001C4E0D">
        <w:rPr>
          <w:rFonts w:ascii="仿宋_GB2312" w:eastAsia="仿宋_GB2312" w:hAnsiTheme="minorEastAsia" w:cs="宋体" w:hint="eastAsia"/>
          <w:kern w:val="0"/>
          <w:sz w:val="30"/>
          <w:szCs w:val="30"/>
        </w:rPr>
        <w:t>保证公告内容不存在</w:t>
      </w:r>
      <w:r w:rsidR="00D449D0">
        <w:rPr>
          <w:rFonts w:ascii="仿宋_GB2312" w:eastAsia="仿宋_GB2312" w:hAnsi="宋体" w:hint="eastAsia"/>
          <w:kern w:val="0"/>
          <w:sz w:val="30"/>
          <w:szCs w:val="30"/>
        </w:rPr>
        <w:t>任何</w:t>
      </w:r>
      <w:r w:rsidRPr="001C4E0D">
        <w:rPr>
          <w:rFonts w:ascii="仿宋_GB2312" w:eastAsia="仿宋_GB2312" w:hAnsiTheme="minorEastAsia" w:cs="宋体" w:hint="eastAsia"/>
          <w:kern w:val="0"/>
          <w:sz w:val="30"/>
          <w:szCs w:val="30"/>
        </w:rPr>
        <w:t>虚假记载、误导性陈述或者重大遗漏，并对其内容的</w:t>
      </w:r>
      <w:r w:rsidR="003720A7" w:rsidRPr="00465FC4">
        <w:rPr>
          <w:rFonts w:ascii="仿宋_GB2312" w:eastAsia="仿宋_GB2312" w:hAnsi="宋体" w:hint="eastAsia"/>
          <w:color w:val="000000"/>
          <w:sz w:val="30"/>
          <w:szCs w:val="30"/>
        </w:rPr>
        <w:t>真实性、准确性和完整性</w:t>
      </w:r>
      <w:r w:rsidR="00F10439" w:rsidRPr="001C4E0D">
        <w:rPr>
          <w:rFonts w:ascii="仿宋_GB2312" w:eastAsia="仿宋_GB2312" w:hAnsiTheme="minorEastAsia" w:cs="宋体" w:hint="eastAsia"/>
          <w:kern w:val="0"/>
          <w:sz w:val="30"/>
          <w:szCs w:val="30"/>
        </w:rPr>
        <w:t>依法承担法律责任</w:t>
      </w:r>
      <w:r w:rsidRPr="001C4E0D">
        <w:rPr>
          <w:rFonts w:ascii="仿宋_GB2312" w:eastAsia="仿宋_GB2312" w:hAnsiTheme="minorEastAsia" w:cs="宋体" w:hint="eastAsia"/>
          <w:kern w:val="0"/>
          <w:sz w:val="30"/>
          <w:szCs w:val="30"/>
        </w:rPr>
        <w:t>。</w:t>
      </w:r>
    </w:p>
    <w:p w:rsidR="007E3791" w:rsidRDefault="007468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djustRightInd w:val="0"/>
        <w:snapToGrid w:val="0"/>
        <w:spacing w:line="600" w:lineRule="exact"/>
        <w:ind w:left="360" w:firstLineChars="200" w:firstLine="600"/>
        <w:rPr>
          <w:rFonts w:ascii="仿宋_GB2312" w:eastAsia="仿宋_GB2312" w:hAnsiTheme="minorEastAsia"/>
          <w:b/>
          <w:i/>
          <w:sz w:val="30"/>
          <w:szCs w:val="30"/>
        </w:rPr>
      </w:pPr>
      <w:r w:rsidRPr="001C4E0D">
        <w:rPr>
          <w:rFonts w:ascii="仿宋_GB2312" w:eastAsia="仿宋_GB2312" w:hAnsiTheme="minorEastAsia" w:cs="宋体" w:hint="eastAsia"/>
          <w:kern w:val="0"/>
          <w:sz w:val="30"/>
          <w:szCs w:val="30"/>
        </w:rPr>
        <w:t>如有董事对临时公告内容的真实性、准确性和完整性无法保证或存在异议的，公司应当在公告中作特别提示。</w:t>
      </w:r>
    </w:p>
    <w:p w:rsidR="00B864A9" w:rsidRDefault="00B864A9">
      <w:pPr>
        <w:autoSpaceDE w:val="0"/>
        <w:autoSpaceDN w:val="0"/>
        <w:adjustRightInd w:val="0"/>
        <w:spacing w:line="600" w:lineRule="exact"/>
        <w:rPr>
          <w:rFonts w:ascii="仿宋_GB2312" w:eastAsia="仿宋_GB2312" w:hAnsiTheme="minorEastAsia"/>
          <w:b/>
          <w:sz w:val="30"/>
          <w:szCs w:val="30"/>
        </w:rPr>
      </w:pPr>
    </w:p>
    <w:p w:rsidR="00B864A9" w:rsidRDefault="0074687E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C4E0D">
        <w:rPr>
          <w:rFonts w:ascii="黑体" w:eastAsia="黑体" w:hAnsi="黑体" w:hint="eastAsia"/>
          <w:b/>
          <w:sz w:val="32"/>
          <w:szCs w:val="32"/>
        </w:rPr>
        <w:t>一、取消股东大会的相关情况</w:t>
      </w:r>
    </w:p>
    <w:p w:rsidR="00B864A9" w:rsidRDefault="00174711">
      <w:pPr>
        <w:autoSpaceDE w:val="0"/>
        <w:autoSpaceDN w:val="0"/>
        <w:adjustRightInd w:val="0"/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1.</w:t>
      </w:r>
      <w:r w:rsidR="0074687E" w:rsidRPr="001C4E0D">
        <w:rPr>
          <w:rFonts w:ascii="仿宋_GB2312" w:eastAsia="仿宋_GB2312" w:hAnsiTheme="minorEastAsia" w:hint="eastAsia"/>
          <w:sz w:val="30"/>
          <w:szCs w:val="30"/>
        </w:rPr>
        <w:t>取消股东大会的类型和届次：</w:t>
      </w:r>
    </w:p>
    <w:p w:rsidR="00B864A9" w:rsidRDefault="008F5B60">
      <w:pPr>
        <w:autoSpaceDE w:val="0"/>
        <w:autoSpaceDN w:val="0"/>
        <w:adjustRightInd w:val="0"/>
        <w:spacing w:line="600" w:lineRule="exact"/>
        <w:ind w:firstLineChars="300" w:firstLine="900"/>
        <w:rPr>
          <w:rFonts w:ascii="仿宋_GB2312" w:eastAsia="仿宋_GB2312" w:hAnsiTheme="minorEastAsia"/>
          <w:sz w:val="30"/>
          <w:szCs w:val="30"/>
          <w:u w:val="single"/>
        </w:rPr>
      </w:pPr>
      <w:r w:rsidRPr="008F5B60">
        <w:rPr>
          <w:rFonts w:ascii="仿宋_GB2312" w:eastAsia="仿宋_GB2312" w:hAnsiTheme="minorEastAsia"/>
          <w:sz w:val="30"/>
          <w:szCs w:val="30"/>
          <w:u w:val="single"/>
        </w:rPr>
        <w:t>XXXX年度股东大会/XXXX年</w:t>
      </w:r>
      <w:r w:rsidR="00D449D0">
        <w:rPr>
          <w:rFonts w:ascii="仿宋_GB2312" w:eastAsia="仿宋_GB2312" w:hAnsiTheme="minorEastAsia" w:hint="eastAsia"/>
          <w:sz w:val="30"/>
          <w:szCs w:val="30"/>
          <w:u w:val="single"/>
        </w:rPr>
        <w:t>第</w:t>
      </w:r>
      <w:r w:rsidRPr="008F5B60">
        <w:rPr>
          <w:rFonts w:ascii="仿宋_GB2312" w:eastAsia="仿宋_GB2312" w:hAnsiTheme="minorEastAsia"/>
          <w:sz w:val="30"/>
          <w:szCs w:val="30"/>
          <w:u w:val="single"/>
        </w:rPr>
        <w:t>XX次临时股东大会</w:t>
      </w:r>
    </w:p>
    <w:p w:rsidR="00B864A9" w:rsidRDefault="00174711">
      <w:pPr>
        <w:autoSpaceDE w:val="0"/>
        <w:autoSpaceDN w:val="0"/>
        <w:adjustRightInd w:val="0"/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  <w:u w:val="single"/>
        </w:rPr>
      </w:pPr>
      <w:r>
        <w:rPr>
          <w:rFonts w:ascii="仿宋_GB2312" w:eastAsia="仿宋_GB2312" w:hAnsiTheme="minorEastAsia" w:hint="eastAsia"/>
          <w:sz w:val="30"/>
          <w:szCs w:val="30"/>
        </w:rPr>
        <w:t>2.</w:t>
      </w:r>
      <w:r w:rsidR="0074687E" w:rsidRPr="001C4E0D">
        <w:rPr>
          <w:rFonts w:ascii="仿宋_GB2312" w:eastAsia="仿宋_GB2312" w:hAnsiTheme="minorEastAsia" w:hint="eastAsia"/>
          <w:sz w:val="30"/>
          <w:szCs w:val="30"/>
        </w:rPr>
        <w:t>取消股东大会的召开日期：</w:t>
      </w:r>
      <w:r w:rsidR="0074687E" w:rsidRPr="001C4E0D">
        <w:rPr>
          <w:rFonts w:ascii="仿宋_GB2312" w:eastAsia="仿宋_GB2312" w:hAnsiTheme="minorEastAsia" w:hint="eastAsia"/>
          <w:sz w:val="30"/>
          <w:szCs w:val="30"/>
          <w:u w:val="single"/>
        </w:rPr>
        <w:t>XXXX年XX月XX日</w:t>
      </w:r>
    </w:p>
    <w:p w:rsidR="00B864A9" w:rsidRDefault="00174711">
      <w:pPr>
        <w:autoSpaceDE w:val="0"/>
        <w:autoSpaceDN w:val="0"/>
        <w:adjustRightInd w:val="0"/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>
        <w:rPr>
          <w:rFonts w:ascii="仿宋_GB2312" w:eastAsia="仿宋_GB2312" w:hAnsiTheme="minorEastAsia" w:hint="eastAsia"/>
          <w:sz w:val="30"/>
          <w:szCs w:val="30"/>
        </w:rPr>
        <w:t>3.</w:t>
      </w:r>
      <w:r w:rsidR="0074687E" w:rsidRPr="001C4E0D">
        <w:rPr>
          <w:rFonts w:ascii="仿宋_GB2312" w:eastAsia="仿宋_GB2312" w:hAnsiTheme="minorEastAsia" w:hint="eastAsia"/>
          <w:sz w:val="30"/>
          <w:szCs w:val="30"/>
        </w:rPr>
        <w:t>取消股东大会的股权登记日：</w:t>
      </w:r>
    </w:p>
    <w:tbl>
      <w:tblPr>
        <w:tblW w:w="0" w:type="auto"/>
        <w:jc w:val="center"/>
        <w:tblInd w:w="-7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410"/>
        <w:gridCol w:w="1400"/>
        <w:gridCol w:w="1400"/>
        <w:gridCol w:w="1843"/>
        <w:gridCol w:w="1843"/>
      </w:tblGrid>
      <w:tr w:rsidR="0074687E" w:rsidRPr="001C4E0D" w:rsidTr="003E27CE">
        <w:trPr>
          <w:jc w:val="center"/>
        </w:trPr>
        <w:tc>
          <w:tcPr>
            <w:tcW w:w="241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b/>
                <w:kern w:val="0"/>
                <w:sz w:val="24"/>
                <w:szCs w:val="24"/>
              </w:rPr>
            </w:pPr>
            <w:r w:rsidRPr="001C4E0D">
              <w:rPr>
                <w:rFonts w:ascii="仿宋_GB2312" w:eastAsia="仿宋_GB2312" w:hAnsiTheme="minorEastAsia" w:cs="宋体" w:hint="eastAsia"/>
                <w:b/>
                <w:kern w:val="0"/>
                <w:sz w:val="24"/>
                <w:szCs w:val="24"/>
              </w:rPr>
              <w:t>股份类别</w:t>
            </w:r>
          </w:p>
        </w:tc>
        <w:tc>
          <w:tcPr>
            <w:tcW w:w="140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b/>
                <w:kern w:val="0"/>
                <w:sz w:val="24"/>
                <w:szCs w:val="24"/>
              </w:rPr>
            </w:pPr>
            <w:r w:rsidRPr="001C4E0D">
              <w:rPr>
                <w:rFonts w:ascii="仿宋_GB2312" w:eastAsia="仿宋_GB2312" w:hAnsiTheme="minorEastAsia" w:cs="宋体" w:hint="eastAsia"/>
                <w:b/>
                <w:kern w:val="0"/>
                <w:sz w:val="24"/>
                <w:szCs w:val="24"/>
              </w:rPr>
              <w:t>股票代码</w:t>
            </w:r>
          </w:p>
        </w:tc>
        <w:tc>
          <w:tcPr>
            <w:tcW w:w="140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b/>
                <w:kern w:val="0"/>
                <w:sz w:val="24"/>
                <w:szCs w:val="24"/>
              </w:rPr>
            </w:pPr>
            <w:r w:rsidRPr="001C4E0D">
              <w:rPr>
                <w:rFonts w:ascii="仿宋_GB2312" w:eastAsia="仿宋_GB2312" w:hAnsiTheme="minorEastAsia" w:cs="宋体" w:hint="eastAsia"/>
                <w:b/>
                <w:kern w:val="0"/>
                <w:sz w:val="24"/>
                <w:szCs w:val="24"/>
              </w:rPr>
              <w:t>股票简称</w:t>
            </w:r>
          </w:p>
        </w:tc>
        <w:tc>
          <w:tcPr>
            <w:tcW w:w="1843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b/>
                <w:kern w:val="0"/>
                <w:sz w:val="24"/>
                <w:szCs w:val="24"/>
              </w:rPr>
            </w:pPr>
            <w:r w:rsidRPr="001C4E0D">
              <w:rPr>
                <w:rFonts w:ascii="仿宋_GB2312" w:eastAsia="仿宋_GB2312" w:hAnsiTheme="minorEastAsia" w:cs="宋体" w:hint="eastAsia"/>
                <w:b/>
                <w:kern w:val="0"/>
                <w:sz w:val="24"/>
                <w:szCs w:val="24"/>
              </w:rPr>
              <w:t>股权登记日</w:t>
            </w:r>
          </w:p>
        </w:tc>
        <w:tc>
          <w:tcPr>
            <w:tcW w:w="1843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b/>
                <w:kern w:val="0"/>
                <w:sz w:val="24"/>
                <w:szCs w:val="24"/>
              </w:rPr>
            </w:pPr>
            <w:r w:rsidRPr="001C4E0D">
              <w:rPr>
                <w:rFonts w:ascii="仿宋_GB2312" w:eastAsia="仿宋_GB2312" w:hAnsiTheme="minorEastAsia" w:cs="宋体" w:hint="eastAsia"/>
                <w:b/>
                <w:kern w:val="0"/>
                <w:sz w:val="24"/>
                <w:szCs w:val="24"/>
              </w:rPr>
              <w:t>最后交易日</w:t>
            </w:r>
          </w:p>
        </w:tc>
      </w:tr>
      <w:tr w:rsidR="0074687E" w:rsidRPr="001C4E0D" w:rsidTr="003E27CE">
        <w:trPr>
          <w:jc w:val="center"/>
        </w:trPr>
        <w:tc>
          <w:tcPr>
            <w:tcW w:w="241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1C4E0D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Ａ股</w:t>
            </w:r>
          </w:p>
        </w:tc>
        <w:tc>
          <w:tcPr>
            <w:tcW w:w="140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0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1C4E0D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－</w:t>
            </w:r>
          </w:p>
        </w:tc>
      </w:tr>
      <w:tr w:rsidR="0074687E" w:rsidRPr="001C4E0D" w:rsidTr="003E27CE">
        <w:trPr>
          <w:jc w:val="center"/>
        </w:trPr>
        <w:tc>
          <w:tcPr>
            <w:tcW w:w="241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1C4E0D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优先股</w:t>
            </w:r>
          </w:p>
        </w:tc>
        <w:tc>
          <w:tcPr>
            <w:tcW w:w="140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0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</w:tr>
      <w:tr w:rsidR="0074687E" w:rsidRPr="001C4E0D" w:rsidTr="003E27CE">
        <w:trPr>
          <w:jc w:val="center"/>
        </w:trPr>
        <w:tc>
          <w:tcPr>
            <w:tcW w:w="241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  <w:r w:rsidRPr="001C4E0D">
              <w:rPr>
                <w:rFonts w:ascii="仿宋_GB2312" w:eastAsia="仿宋_GB2312" w:hAnsiTheme="minorEastAsia" w:cs="宋体" w:hint="eastAsia"/>
                <w:kern w:val="0"/>
                <w:sz w:val="24"/>
                <w:szCs w:val="24"/>
              </w:rPr>
              <w:t>恢复表决权优先股</w:t>
            </w:r>
          </w:p>
        </w:tc>
        <w:tc>
          <w:tcPr>
            <w:tcW w:w="140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400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  <w:tc>
          <w:tcPr>
            <w:tcW w:w="1843" w:type="dxa"/>
          </w:tcPr>
          <w:p w:rsidR="0074687E" w:rsidRPr="001C4E0D" w:rsidRDefault="0074687E" w:rsidP="003E27CE">
            <w:pPr>
              <w:widowControl/>
              <w:spacing w:line="360" w:lineRule="auto"/>
              <w:jc w:val="center"/>
              <w:rPr>
                <w:rFonts w:ascii="仿宋_GB2312" w:eastAsia="仿宋_GB2312" w:hAnsiTheme="minorEastAsia" w:cs="宋体"/>
                <w:kern w:val="0"/>
                <w:sz w:val="24"/>
                <w:szCs w:val="24"/>
              </w:rPr>
            </w:pPr>
          </w:p>
        </w:tc>
      </w:tr>
    </w:tbl>
    <w:p w:rsidR="0074687E" w:rsidRPr="001C4E0D" w:rsidRDefault="0074687E" w:rsidP="001C4E0D">
      <w:pPr>
        <w:autoSpaceDE w:val="0"/>
        <w:autoSpaceDN w:val="0"/>
        <w:adjustRightInd w:val="0"/>
        <w:spacing w:line="360" w:lineRule="exact"/>
        <w:ind w:right="360" w:firstLineChars="200" w:firstLine="600"/>
        <w:rPr>
          <w:rFonts w:ascii="仿宋_GB2312" w:eastAsia="仿宋_GB2312" w:hAnsiTheme="minorEastAsia"/>
          <w:sz w:val="30"/>
          <w:szCs w:val="30"/>
        </w:rPr>
      </w:pPr>
    </w:p>
    <w:p w:rsidR="00B864A9" w:rsidRDefault="0074687E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C4E0D">
        <w:rPr>
          <w:rFonts w:ascii="黑体" w:eastAsia="黑体" w:hAnsi="黑体" w:hint="eastAsia"/>
          <w:b/>
          <w:sz w:val="32"/>
          <w:szCs w:val="32"/>
        </w:rPr>
        <w:lastRenderedPageBreak/>
        <w:t>二、取消原因</w:t>
      </w:r>
    </w:p>
    <w:p w:rsidR="00B864A9" w:rsidRDefault="0074687E">
      <w:pPr>
        <w:autoSpaceDE w:val="0"/>
        <w:autoSpaceDN w:val="0"/>
        <w:adjustRightInd w:val="0"/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1C4E0D">
        <w:rPr>
          <w:rFonts w:ascii="仿宋_GB2312" w:eastAsia="仿宋_GB2312" w:hAnsiTheme="minorEastAsia" w:hint="eastAsia"/>
          <w:sz w:val="30"/>
          <w:szCs w:val="30"/>
        </w:rPr>
        <w:t>无正当理由，股东大会不得取消。如取消，应当充分说明股东大会取消原因。</w:t>
      </w:r>
    </w:p>
    <w:p w:rsidR="00B864A9" w:rsidRDefault="00B864A9">
      <w:pPr>
        <w:autoSpaceDE w:val="0"/>
        <w:autoSpaceDN w:val="0"/>
        <w:adjustRightInd w:val="0"/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</w:p>
    <w:p w:rsidR="00B864A9" w:rsidRDefault="0074687E">
      <w:pPr>
        <w:autoSpaceDE w:val="0"/>
        <w:autoSpaceDN w:val="0"/>
        <w:adjustRightInd w:val="0"/>
        <w:spacing w:line="600" w:lineRule="exact"/>
        <w:ind w:firstLineChars="200" w:firstLine="643"/>
        <w:rPr>
          <w:rFonts w:ascii="黑体" w:eastAsia="黑体" w:hAnsi="黑体"/>
          <w:b/>
          <w:sz w:val="32"/>
          <w:szCs w:val="32"/>
        </w:rPr>
      </w:pPr>
      <w:r w:rsidRPr="001C4E0D">
        <w:rPr>
          <w:rFonts w:ascii="黑体" w:eastAsia="黑体" w:hAnsi="黑体" w:hint="eastAsia"/>
          <w:b/>
          <w:sz w:val="32"/>
          <w:szCs w:val="32"/>
        </w:rPr>
        <w:t>三、所涉及议案的后续处理</w:t>
      </w:r>
    </w:p>
    <w:p w:rsidR="00B864A9" w:rsidRDefault="00B864A9">
      <w:pPr>
        <w:autoSpaceDE w:val="0"/>
        <w:autoSpaceDN w:val="0"/>
        <w:adjustRightInd w:val="0"/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</w:p>
    <w:p w:rsidR="00B864A9" w:rsidRDefault="0074687E">
      <w:pPr>
        <w:autoSpaceDE w:val="0"/>
        <w:autoSpaceDN w:val="0"/>
        <w:adjustRightInd w:val="0"/>
        <w:spacing w:line="600" w:lineRule="exact"/>
        <w:ind w:firstLineChars="200" w:firstLine="600"/>
        <w:rPr>
          <w:rFonts w:ascii="仿宋_GB2312" w:eastAsia="仿宋_GB2312" w:hAnsiTheme="minorEastAsia"/>
          <w:sz w:val="30"/>
          <w:szCs w:val="30"/>
        </w:rPr>
      </w:pPr>
      <w:r w:rsidRPr="001C4E0D">
        <w:rPr>
          <w:rFonts w:ascii="仿宋_GB2312" w:eastAsia="仿宋_GB2312" w:hAnsiTheme="minorEastAsia" w:hint="eastAsia"/>
          <w:sz w:val="30"/>
          <w:szCs w:val="30"/>
        </w:rPr>
        <w:t>特此公告。</w:t>
      </w:r>
    </w:p>
    <w:p w:rsidR="00B864A9" w:rsidRDefault="00B864A9">
      <w:pPr>
        <w:spacing w:line="600" w:lineRule="exact"/>
        <w:ind w:firstLineChars="1490" w:firstLine="4470"/>
        <w:jc w:val="right"/>
        <w:rPr>
          <w:rFonts w:ascii="仿宋_GB2312" w:eastAsia="仿宋_GB2312" w:hAnsiTheme="minorEastAsia"/>
          <w:sz w:val="30"/>
          <w:szCs w:val="30"/>
        </w:rPr>
      </w:pPr>
    </w:p>
    <w:p w:rsidR="00B864A9" w:rsidRDefault="0074687E">
      <w:pPr>
        <w:spacing w:line="600" w:lineRule="exact"/>
        <w:jc w:val="right"/>
        <w:rPr>
          <w:rFonts w:ascii="仿宋_GB2312" w:eastAsia="仿宋_GB2312" w:hAnsiTheme="minorEastAsia"/>
          <w:sz w:val="30"/>
          <w:szCs w:val="30"/>
        </w:rPr>
      </w:pPr>
      <w:r w:rsidRPr="001C4E0D">
        <w:rPr>
          <w:rFonts w:ascii="仿宋_GB2312" w:eastAsia="仿宋_GB2312" w:hAnsiTheme="minorEastAsia" w:hint="eastAsia"/>
          <w:sz w:val="30"/>
          <w:szCs w:val="30"/>
        </w:rPr>
        <w:t>XXXX股份有限公司董事会</w:t>
      </w:r>
      <w:r w:rsidRPr="001C4E0D">
        <w:rPr>
          <w:rFonts w:ascii="仿宋_GB2312" w:eastAsia="仿宋_GB2312" w:hAnsiTheme="minorEastAsia" w:hint="eastAsia"/>
          <w:i/>
          <w:sz w:val="30"/>
          <w:szCs w:val="30"/>
        </w:rPr>
        <w:t>[或其他召集人]</w:t>
      </w:r>
    </w:p>
    <w:p w:rsidR="00B864A9" w:rsidRDefault="0074687E" w:rsidP="00173F22">
      <w:pPr>
        <w:spacing w:line="600" w:lineRule="exact"/>
        <w:ind w:leftChars="2226" w:left="4675" w:firstLineChars="200" w:firstLine="600"/>
        <w:jc w:val="right"/>
        <w:rPr>
          <w:kern w:val="0"/>
        </w:rPr>
      </w:pPr>
      <w:r w:rsidRPr="001C4E0D">
        <w:rPr>
          <w:rFonts w:ascii="仿宋_GB2312" w:eastAsia="仿宋_GB2312" w:hAnsiTheme="minorEastAsia" w:hint="eastAsia"/>
          <w:sz w:val="30"/>
          <w:szCs w:val="30"/>
        </w:rPr>
        <w:t>年  月  日</w:t>
      </w:r>
    </w:p>
    <w:sectPr w:rsidR="00B864A9" w:rsidSect="00B43D72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7D1" w:rsidRDefault="00D937D1" w:rsidP="00F10439">
      <w:r>
        <w:separator/>
      </w:r>
    </w:p>
  </w:endnote>
  <w:endnote w:type="continuationSeparator" w:id="0">
    <w:p w:rsidR="00D937D1" w:rsidRDefault="00D937D1" w:rsidP="00F104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0825144"/>
      <w:docPartObj>
        <w:docPartGallery w:val="Page Numbers (Bottom of Page)"/>
        <w:docPartUnique/>
      </w:docPartObj>
    </w:sdtPr>
    <w:sdtContent>
      <w:p w:rsidR="003E27CE" w:rsidRDefault="00467E9E">
        <w:pPr>
          <w:pStyle w:val="a5"/>
          <w:jc w:val="center"/>
        </w:pPr>
        <w:r>
          <w:fldChar w:fldCharType="begin"/>
        </w:r>
        <w:r w:rsidR="003E27CE">
          <w:instrText xml:space="preserve"> PAGE   \* MERGEFORMAT </w:instrText>
        </w:r>
        <w:r>
          <w:fldChar w:fldCharType="separate"/>
        </w:r>
        <w:r w:rsidR="00CF4853" w:rsidRPr="00CF4853">
          <w:rPr>
            <w:noProof/>
            <w:lang w:val="zh-CN"/>
          </w:rPr>
          <w:t>2</w:t>
        </w:r>
        <w:r>
          <w:fldChar w:fldCharType="end"/>
        </w:r>
      </w:p>
    </w:sdtContent>
  </w:sdt>
  <w:p w:rsidR="003E27CE" w:rsidRDefault="003E27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7D1" w:rsidRDefault="00D937D1" w:rsidP="00F10439">
      <w:r>
        <w:separator/>
      </w:r>
    </w:p>
  </w:footnote>
  <w:footnote w:type="continuationSeparator" w:id="0">
    <w:p w:rsidR="00D937D1" w:rsidRDefault="00D937D1" w:rsidP="00F104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4687E"/>
    <w:rsid w:val="0008028E"/>
    <w:rsid w:val="000A79BF"/>
    <w:rsid w:val="000F2046"/>
    <w:rsid w:val="000F642D"/>
    <w:rsid w:val="000F6FB5"/>
    <w:rsid w:val="00122D1A"/>
    <w:rsid w:val="00161016"/>
    <w:rsid w:val="00173F22"/>
    <w:rsid w:val="00174711"/>
    <w:rsid w:val="001C4E0D"/>
    <w:rsid w:val="00214FF3"/>
    <w:rsid w:val="0028660F"/>
    <w:rsid w:val="003169A6"/>
    <w:rsid w:val="003720A7"/>
    <w:rsid w:val="003E27CE"/>
    <w:rsid w:val="00467E9E"/>
    <w:rsid w:val="00544B80"/>
    <w:rsid w:val="00572C7E"/>
    <w:rsid w:val="005B109A"/>
    <w:rsid w:val="00612526"/>
    <w:rsid w:val="00647648"/>
    <w:rsid w:val="00652B88"/>
    <w:rsid w:val="00656080"/>
    <w:rsid w:val="00666FED"/>
    <w:rsid w:val="006D3062"/>
    <w:rsid w:val="00724A00"/>
    <w:rsid w:val="00726BBF"/>
    <w:rsid w:val="0074687E"/>
    <w:rsid w:val="007562FE"/>
    <w:rsid w:val="007C6727"/>
    <w:rsid w:val="007E3791"/>
    <w:rsid w:val="008219CA"/>
    <w:rsid w:val="008F5B60"/>
    <w:rsid w:val="009973CD"/>
    <w:rsid w:val="009C62B7"/>
    <w:rsid w:val="00AF7A84"/>
    <w:rsid w:val="00B43D72"/>
    <w:rsid w:val="00B864A9"/>
    <w:rsid w:val="00B92959"/>
    <w:rsid w:val="00BF4B9D"/>
    <w:rsid w:val="00C814A1"/>
    <w:rsid w:val="00CE6098"/>
    <w:rsid w:val="00CF4853"/>
    <w:rsid w:val="00D0619B"/>
    <w:rsid w:val="00D366E5"/>
    <w:rsid w:val="00D41E27"/>
    <w:rsid w:val="00D449D0"/>
    <w:rsid w:val="00D50B2F"/>
    <w:rsid w:val="00D7683D"/>
    <w:rsid w:val="00D937D1"/>
    <w:rsid w:val="00DE2519"/>
    <w:rsid w:val="00DF45DE"/>
    <w:rsid w:val="00E176C6"/>
    <w:rsid w:val="00E322FF"/>
    <w:rsid w:val="00E61D04"/>
    <w:rsid w:val="00E830E8"/>
    <w:rsid w:val="00EC70B4"/>
    <w:rsid w:val="00EF2C98"/>
    <w:rsid w:val="00F104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87E"/>
    <w:pPr>
      <w:widowControl w:val="0"/>
      <w:jc w:val="both"/>
    </w:pPr>
    <w:rPr>
      <w:rFonts w:ascii="Calibri" w:eastAsia="宋体" w:hAnsi="Calibri" w:cs="Times New Roman"/>
    </w:rPr>
  </w:style>
  <w:style w:type="paragraph" w:styleId="3">
    <w:name w:val="heading 3"/>
    <w:basedOn w:val="a"/>
    <w:next w:val="a"/>
    <w:link w:val="3Char"/>
    <w:uiPriority w:val="99"/>
    <w:qFormat/>
    <w:rsid w:val="0074687E"/>
    <w:pPr>
      <w:keepNext/>
      <w:keepLines/>
      <w:spacing w:before="260" w:after="260" w:line="416" w:lineRule="auto"/>
      <w:jc w:val="center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标题 3 Char"/>
    <w:basedOn w:val="a0"/>
    <w:link w:val="3"/>
    <w:uiPriority w:val="99"/>
    <w:rsid w:val="0074687E"/>
    <w:rPr>
      <w:rFonts w:ascii="Calibri" w:eastAsia="宋体" w:hAnsi="Calibri" w:cs="Times New Roman"/>
      <w:b/>
      <w:bCs/>
      <w:sz w:val="32"/>
      <w:szCs w:val="32"/>
    </w:rPr>
  </w:style>
  <w:style w:type="paragraph" w:styleId="a3">
    <w:name w:val="Title"/>
    <w:basedOn w:val="a"/>
    <w:next w:val="a"/>
    <w:link w:val="Char"/>
    <w:uiPriority w:val="10"/>
    <w:qFormat/>
    <w:rsid w:val="0074687E"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0"/>
      <w:szCs w:val="32"/>
    </w:rPr>
  </w:style>
  <w:style w:type="character" w:customStyle="1" w:styleId="Char">
    <w:name w:val="标题 Char"/>
    <w:basedOn w:val="a0"/>
    <w:link w:val="a3"/>
    <w:uiPriority w:val="10"/>
    <w:rsid w:val="0074687E"/>
    <w:rPr>
      <w:rFonts w:asciiTheme="majorHAnsi" w:eastAsia="宋体" w:hAnsiTheme="majorHAnsi" w:cstheme="majorBidi"/>
      <w:b/>
      <w:bCs/>
      <w:sz w:val="30"/>
      <w:szCs w:val="32"/>
    </w:rPr>
  </w:style>
  <w:style w:type="paragraph" w:styleId="a4">
    <w:name w:val="header"/>
    <w:basedOn w:val="a"/>
    <w:link w:val="Char0"/>
    <w:uiPriority w:val="99"/>
    <w:semiHidden/>
    <w:unhideWhenUsed/>
    <w:rsid w:val="00F104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F10439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F104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F10439"/>
    <w:rPr>
      <w:rFonts w:ascii="Calibri" w:eastAsia="宋体" w:hAnsi="Calibri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F10439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F10439"/>
    <w:rPr>
      <w:rFonts w:ascii="Calibri" w:eastAsia="宋体" w:hAnsi="Calibri" w:cs="Times New Roman"/>
      <w:sz w:val="18"/>
      <w:szCs w:val="18"/>
    </w:rPr>
  </w:style>
  <w:style w:type="paragraph" w:styleId="a7">
    <w:name w:val="Revision"/>
    <w:hidden/>
    <w:uiPriority w:val="99"/>
    <w:semiHidden/>
    <w:rsid w:val="00C814A1"/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72</Words>
  <Characters>416</Characters>
  <Application>Microsoft Office Word</Application>
  <DocSecurity>0</DocSecurity>
  <Lines>3</Lines>
  <Paragraphs>1</Paragraphs>
  <ScaleCrop>false</ScaleCrop>
  <LinksUpToDate>false</LinksUpToDate>
  <CharactersWithSpaces>487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tek</cp:lastModifiedBy>
  <dcterms:created xsi:type="dcterms:W3CDTF">2015-01-15T08:16:00Z</dcterms:created>
  <dcterms:modified xsi:type="dcterms:W3CDTF">2021-12-31T03:44:00Z</dcterms:modified>
</cp:coreProperties>
</file>