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21800844"/>
        <w:docPartObj>
          <w:docPartGallery w:val="autotext"/>
        </w:docPartObj>
      </w:sdtPr>
      <w:sdtEndPr>
        <w:rPr>
          <w:rFonts w:asciiTheme="minorHAnsi" w:hAnsiTheme="minorHAnsi" w:eastAsiaTheme="minorEastAsia" w:cstheme="minorBidi"/>
          <w:caps w:val="0"/>
          <w:kern w:val="2"/>
          <w:sz w:val="21"/>
        </w:rPr>
      </w:sdtEndPr>
      <w:sdtContent>
        <w:tbl>
          <w:tblPr>
            <w:tblStyle w:val="18"/>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35"/>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72C0BEBC2CD84ECCBF63233ABCE43C4D"/>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pPr>
                      <w:pStyle w:val="35"/>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rPr>
                      <w:t>新能源产业研发费   税收政策指引</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placeholder>
                  <w:docPart w:val="72FE91EB50AD4B1BBA8F7AA16328BC71"/>
                </w:placeholder>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5000" w:type="pct"/>
                    <w:tcBorders>
                      <w:top w:val="single" w:color="4F81BD" w:themeColor="accent1" w:sz="4" w:space="0"/>
                    </w:tcBorders>
                    <w:vAlign w:val="center"/>
                  </w:tcPr>
                  <w:p>
                    <w:pPr>
                      <w:pStyle w:val="35"/>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44"/>
                        <w:szCs w:val="44"/>
                      </w:rPr>
                      <w:t>（2021年版）</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rPr>
                    <w:b/>
                    <w:bCs/>
                  </w:rPr>
                </w:pPr>
              </w:p>
            </w:tc>
          </w:tr>
        </w:tbl>
        <w:p/>
        <w:p/>
        <w:tbl>
          <w:tblPr>
            <w:tblStyle w:val="18"/>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sdt>
              <w:sdtPr>
                <w:rPr>
                  <w:sz w:val="32"/>
                  <w:szCs w:val="32"/>
                </w:rPr>
                <w:alias w:val="摘要"/>
                <w:id w:val="8276291"/>
                <w:placeholder>
                  <w:docPart w:val="92280856C850474C9E5A80B34B0CCB6C"/>
                </w:placeholder>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35"/>
                      <w:jc w:val="center"/>
                    </w:pPr>
                    <w:r>
                      <w:rPr>
                        <w:rFonts w:hint="eastAsia"/>
                        <w:sz w:val="32"/>
                        <w:szCs w:val="32"/>
                      </w:rPr>
                      <w:t>国家税务总局嘉兴市税务局</w:t>
                    </w:r>
                  </w:p>
                </w:tc>
              </w:sdtContent>
            </w:sdt>
          </w:tr>
        </w:tbl>
        <w:p/>
        <w:p>
          <w:pPr>
            <w:widowControl/>
            <w:jc w:val="left"/>
            <w:rPr>
              <w:rFonts w:ascii="宋体" w:hAnsi="宋体" w:eastAsia="宋体" w:cs="宋体"/>
              <w:b/>
              <w:bCs/>
              <w:kern w:val="0"/>
              <w:sz w:val="28"/>
              <w:szCs w:val="28"/>
              <w:lang w:val="zh-CN" w:bidi="zh-CN"/>
            </w:rPr>
          </w:pPr>
          <w:r>
            <w:br w:type="page"/>
          </w:r>
        </w:p>
      </w:sdtContent>
    </w:sdt>
    <w:p>
      <w:pPr>
        <w:pStyle w:val="23"/>
        <w:spacing w:before="43"/>
        <w:ind w:left="0" w:right="792"/>
        <w:jc w:val="center"/>
      </w:pPr>
      <w:bookmarkStart w:id="0" w:name="_Toc9684"/>
      <w:r>
        <w:t>前 言</w:t>
      </w:r>
      <w:bookmarkEnd w:id="0"/>
    </w:p>
    <w:p>
      <w:pPr>
        <w:pStyle w:val="5"/>
        <w:ind w:firstLine="560" w:firstLineChars="200"/>
      </w:pPr>
      <w:r>
        <w:rPr>
          <w:rFonts w:hint="eastAsia"/>
        </w:rPr>
        <w:t>当前，嘉兴正奋力打造长三角核心区全球先进制造业基地，着力推进新制造“555”行动，培育发展“五大”</w:t>
      </w:r>
      <w:r>
        <w:t>先进制造业产业集群</w:t>
      </w:r>
      <w:r>
        <w:rPr>
          <w:rFonts w:hint="eastAsia"/>
        </w:rPr>
        <w:t>，即</w:t>
      </w:r>
      <w:r>
        <w:t>现代纺织产业集群、新能源产业集群、化工新材料产业集群、汽车制造产业集群及智能家居产业集群。</w:t>
      </w:r>
      <w:r>
        <w:rPr>
          <w:rFonts w:hint="eastAsia"/>
        </w:rPr>
        <w:t>2020年12月，嘉兴市工业转型升级领导小组办公室正式印发了嘉兴市“五大”</w:t>
      </w:r>
      <w:r>
        <w:t>先进制造业产业集群</w:t>
      </w:r>
      <w:r>
        <w:rPr>
          <w:rFonts w:hint="eastAsia"/>
        </w:rPr>
        <w:t>培育和发展实施意见，细化各产业集群发展的主要目标、重点方向、产业布局、实施路径等。</w:t>
      </w:r>
    </w:p>
    <w:p>
      <w:pPr>
        <w:pStyle w:val="5"/>
        <w:ind w:firstLine="560" w:firstLineChars="200"/>
      </w:pPr>
      <w:r>
        <w:rPr>
          <w:rFonts w:hint="eastAsia"/>
        </w:rPr>
        <w:t>嘉兴市税务局</w:t>
      </w:r>
      <w:r>
        <w:t>认真贯彻落</w:t>
      </w:r>
      <w:r>
        <w:rPr>
          <w:rFonts w:hint="eastAsia"/>
        </w:rPr>
        <w:t>市政府</w:t>
      </w:r>
      <w:r>
        <w:t>的工作要求</w:t>
      </w:r>
      <w:r>
        <w:rPr>
          <w:rFonts w:hint="eastAsia"/>
        </w:rPr>
        <w:t>，</w:t>
      </w:r>
      <w:r>
        <w:t>紧紧围绕先进制造业产业重点研发领域，组织编写</w:t>
      </w:r>
      <w:r>
        <w:rPr>
          <w:rFonts w:hint="eastAsia"/>
        </w:rPr>
        <w:t>“五大”</w:t>
      </w:r>
      <w:r>
        <w:t>重点领域企业研发费税收政策系列指引。在指引编写的过程中，</w:t>
      </w:r>
      <w:r>
        <w:rPr>
          <w:rFonts w:hint="eastAsia"/>
        </w:rPr>
        <w:t>嘉兴市税务局</w:t>
      </w:r>
      <w:r>
        <w:t>按照“规范化、标准化、一体化”的要求，坚持“想企业所想、解企业所需”，广泛</w:t>
      </w:r>
      <w:r>
        <w:rPr>
          <w:rFonts w:hint="eastAsia"/>
        </w:rPr>
        <w:t>征求基层税务部门、</w:t>
      </w:r>
      <w:r>
        <w:t>相关企业和</w:t>
      </w:r>
      <w:r>
        <w:rPr>
          <w:rFonts w:hint="eastAsia"/>
        </w:rPr>
        <w:t>事务所</w:t>
      </w:r>
      <w:r>
        <w:t>共同参与重点领域企业研发费税收政策系列指引的编写和修订，切实发挥税收服务职能，解决企业享受研究开发费用加计扣除政策过程中的“痛点”“堵点”“难点”。</w:t>
      </w:r>
    </w:p>
    <w:p>
      <w:pPr>
        <w:pStyle w:val="5"/>
      </w:pPr>
      <w:r>
        <w:t>本系列指引仅旨在方便读者查找和充分享受研究开发费用加计扣除政策，不是税收执法或</w:t>
      </w:r>
      <w:r>
        <w:rPr>
          <w:rFonts w:hint="eastAsia"/>
        </w:rPr>
        <w:t>申报</w:t>
      </w:r>
      <w:r>
        <w:t>享受政策的直接依据。具体执行中遇到的问题请依照国家最新发布的法律、法规、规章及规范性文件的规定执行。由于编写的时间和水平有限，书中难免有疏漏之处，敬请批评指正。</w:t>
      </w:r>
    </w:p>
    <w:p>
      <w:pPr>
        <w:pStyle w:val="5"/>
        <w:spacing w:line="393" w:lineRule="auto"/>
        <w:ind w:right="-199" w:firstLine="559"/>
        <w:jc w:val="right"/>
        <w:rPr>
          <w:spacing w:val="3"/>
        </w:rPr>
      </w:pPr>
      <w:r>
        <w:rPr>
          <w:spacing w:val="3"/>
        </w:rPr>
        <w:t>国家税务总局</w:t>
      </w:r>
      <w:r>
        <w:rPr>
          <w:rFonts w:hint="eastAsia"/>
          <w:spacing w:val="3"/>
        </w:rPr>
        <w:t>嘉兴市税务局</w:t>
      </w:r>
    </w:p>
    <w:p>
      <w:pPr>
        <w:pStyle w:val="5"/>
        <w:spacing w:line="393" w:lineRule="auto"/>
        <w:ind w:right="-199"/>
        <w:jc w:val="right"/>
        <w:rPr>
          <w:spacing w:val="3"/>
        </w:rPr>
      </w:pPr>
      <w:r>
        <w:rPr>
          <w:spacing w:val="3"/>
        </w:rPr>
        <w:t>2021年</w:t>
      </w:r>
      <w:r>
        <w:rPr>
          <w:rFonts w:hint="eastAsia"/>
          <w:spacing w:val="3"/>
          <w:lang w:val="en-US" w:eastAsia="zh-CN"/>
        </w:rPr>
        <w:t>4</w:t>
      </w:r>
      <w:r>
        <w:rPr>
          <w:spacing w:val="3"/>
        </w:rPr>
        <w:t>月</w:t>
      </w:r>
      <w:r>
        <w:rPr>
          <w:rFonts w:hint="eastAsia"/>
          <w:spacing w:val="3"/>
          <w:lang w:val="en-US" w:eastAsia="zh-CN"/>
        </w:rPr>
        <w:t>7</w:t>
      </w:r>
      <w:r>
        <w:rPr>
          <w:spacing w:val="3"/>
        </w:rPr>
        <w:t>日</w:t>
      </w:r>
    </w:p>
    <w:sdt>
      <w:sdtPr>
        <w:rPr>
          <w:rFonts w:asciiTheme="minorHAnsi" w:hAnsiTheme="minorHAnsi" w:eastAsiaTheme="minorEastAsia" w:cstheme="minorBidi"/>
          <w:b w:val="0"/>
          <w:bCs w:val="0"/>
          <w:color w:val="auto"/>
          <w:kern w:val="2"/>
          <w:sz w:val="21"/>
          <w:szCs w:val="22"/>
          <w:lang w:val="zh-CN"/>
        </w:rPr>
        <w:id w:val="21525239"/>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4"/>
          </w:pPr>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_Toc9684 </w:instrText>
          </w:r>
          <w:r>
            <w:fldChar w:fldCharType="separate"/>
          </w:r>
          <w:r>
            <w:t>前 言</w:t>
          </w:r>
          <w:r>
            <w:tab/>
          </w:r>
          <w:r>
            <w:fldChar w:fldCharType="begin"/>
          </w:r>
          <w:r>
            <w:instrText xml:space="preserve"> PAGEREF _Toc9684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_Toc13967 </w:instrText>
          </w:r>
          <w:r>
            <w:fldChar w:fldCharType="separate"/>
          </w:r>
          <w:r>
            <w:t xml:space="preserve">第一章 </w:t>
          </w:r>
          <w:r>
            <w:rPr>
              <w:rFonts w:hint="eastAsia"/>
            </w:rPr>
            <w:t>新能源产业</w:t>
          </w:r>
          <w:r>
            <w:t>研发概述</w:t>
          </w:r>
          <w:r>
            <w:tab/>
          </w:r>
          <w:r>
            <w:fldChar w:fldCharType="begin"/>
          </w:r>
          <w:r>
            <w:instrText xml:space="preserve"> PAGEREF _Toc13967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_Toc3627 </w:instrText>
          </w:r>
          <w:r>
            <w:fldChar w:fldCharType="separate"/>
          </w:r>
          <w:r>
            <w:t>第二章 研发费加计扣除政策与企业研发活动</w:t>
          </w:r>
          <w:r>
            <w:tab/>
          </w:r>
          <w:r>
            <w:fldChar w:fldCharType="begin"/>
          </w:r>
          <w:r>
            <w:instrText xml:space="preserve"> PAGEREF _Toc3627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_Toc26720 </w:instrText>
          </w:r>
          <w:r>
            <w:fldChar w:fldCharType="separate"/>
          </w:r>
          <w:r>
            <w:rPr>
              <w:rFonts w:hint="eastAsia"/>
              <w:spacing w:val="-9"/>
            </w:rPr>
            <w:t xml:space="preserve">2.1 </w:t>
          </w:r>
          <w:r>
            <w:rPr>
              <w:spacing w:val="-9"/>
            </w:rPr>
            <w:t>研发费加计扣除政策内容</w:t>
          </w:r>
          <w:r>
            <w:tab/>
          </w:r>
          <w:r>
            <w:fldChar w:fldCharType="begin"/>
          </w:r>
          <w:r>
            <w:instrText xml:space="preserve"> PAGEREF _Toc26720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_Toc31572 </w:instrText>
          </w:r>
          <w:r>
            <w:fldChar w:fldCharType="separate"/>
          </w:r>
          <w:r>
            <w:rPr>
              <w:rFonts w:hint="eastAsia"/>
            </w:rPr>
            <w:t xml:space="preserve">2.2 </w:t>
          </w:r>
          <w:r>
            <w:t>享受研发费加计扣除政策的基本流程</w:t>
          </w:r>
          <w:r>
            <w:tab/>
          </w:r>
          <w:r>
            <w:fldChar w:fldCharType="begin"/>
          </w:r>
          <w:r>
            <w:instrText xml:space="preserve"> PAGEREF _Toc31572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_Toc20399 </w:instrText>
          </w:r>
          <w:r>
            <w:fldChar w:fldCharType="separate"/>
          </w:r>
          <w:r>
            <w:rPr>
              <w:rFonts w:hint="eastAsia"/>
            </w:rPr>
            <w:t xml:space="preserve">2.3 </w:t>
          </w:r>
          <w:r>
            <w:t>税收方面对研发活动的界定</w:t>
          </w:r>
          <w:r>
            <w:tab/>
          </w:r>
          <w:r>
            <w:fldChar w:fldCharType="begin"/>
          </w:r>
          <w:r>
            <w:instrText xml:space="preserve"> PAGEREF _Toc20399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_Toc5423 </w:instrText>
          </w:r>
          <w:r>
            <w:fldChar w:fldCharType="separate"/>
          </w:r>
          <w:r>
            <w:rPr>
              <w:rFonts w:hint="eastAsia"/>
            </w:rPr>
            <w:t xml:space="preserve">2.3.1 </w:t>
          </w:r>
          <w:r>
            <w:t>不适用加计扣除的活动</w:t>
          </w:r>
          <w:r>
            <w:tab/>
          </w:r>
          <w:r>
            <w:fldChar w:fldCharType="begin"/>
          </w:r>
          <w:r>
            <w:instrText xml:space="preserve"> PAGEREF _Toc5423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_Toc32360 </w:instrText>
          </w:r>
          <w:r>
            <w:fldChar w:fldCharType="separate"/>
          </w:r>
          <w:r>
            <w:rPr>
              <w:rFonts w:hint="eastAsia"/>
            </w:rPr>
            <w:t xml:space="preserve">2.3.2 </w:t>
          </w:r>
          <w:r>
            <w:t>不适用加计扣除的行业</w:t>
          </w:r>
          <w:r>
            <w:tab/>
          </w:r>
          <w:r>
            <w:fldChar w:fldCharType="begin"/>
          </w:r>
          <w:r>
            <w:instrText xml:space="preserve"> PAGEREF _Toc32360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_Toc20798 </w:instrText>
          </w:r>
          <w:r>
            <w:fldChar w:fldCharType="separate"/>
          </w:r>
          <w:r>
            <w:rPr>
              <w:rFonts w:hint="eastAsia"/>
            </w:rPr>
            <w:t xml:space="preserve">2.3.3 </w:t>
          </w:r>
          <w:r>
            <w:t>不适用加计扣除的企业</w:t>
          </w:r>
          <w:r>
            <w:tab/>
          </w:r>
          <w:r>
            <w:fldChar w:fldCharType="begin"/>
          </w:r>
          <w:r>
            <w:instrText xml:space="preserve"> PAGEREF _Toc20798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_Toc14897 </w:instrText>
          </w:r>
          <w:r>
            <w:fldChar w:fldCharType="separate"/>
          </w:r>
          <w:r>
            <w:rPr>
              <w:rFonts w:hint="eastAsia"/>
            </w:rPr>
            <w:t xml:space="preserve">2.4 </w:t>
          </w:r>
          <w:r>
            <w:t>可加计扣除的研发费用</w:t>
          </w:r>
          <w:r>
            <w:tab/>
          </w:r>
          <w:r>
            <w:fldChar w:fldCharType="begin"/>
          </w:r>
          <w:r>
            <w:instrText xml:space="preserve"> PAGEREF _Toc14897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_Toc29738 </w:instrText>
          </w:r>
          <w:r>
            <w:fldChar w:fldCharType="separate"/>
          </w:r>
          <w:r>
            <w:rPr>
              <w:rFonts w:hint="eastAsia"/>
            </w:rPr>
            <w:t xml:space="preserve">2.4.1 </w:t>
          </w:r>
          <w:r>
            <w:t>研发费加计扣除政策口径的研发费用</w:t>
          </w:r>
          <w:r>
            <w:tab/>
          </w:r>
          <w:r>
            <w:fldChar w:fldCharType="begin"/>
          </w:r>
          <w:r>
            <w:instrText xml:space="preserve"> PAGEREF _Toc29738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_Toc23607 </w:instrText>
          </w:r>
          <w:r>
            <w:fldChar w:fldCharType="separate"/>
          </w:r>
          <w:r>
            <w:rPr>
              <w:rFonts w:hint="eastAsia"/>
            </w:rPr>
            <w:t xml:space="preserve">2.4.2 </w:t>
          </w:r>
          <w:r>
            <w:t>加计扣除研发费用核算要求</w:t>
          </w:r>
          <w:r>
            <w:tab/>
          </w:r>
          <w:r>
            <w:fldChar w:fldCharType="begin"/>
          </w:r>
          <w:r>
            <w:instrText xml:space="preserve"> PAGEREF _Toc23607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_Toc17622 </w:instrText>
          </w:r>
          <w:r>
            <w:fldChar w:fldCharType="separate"/>
          </w:r>
          <w:r>
            <w:t xml:space="preserve">第三章 </w:t>
          </w:r>
          <w:r>
            <w:rPr>
              <w:rFonts w:hint="eastAsia"/>
            </w:rPr>
            <w:t>新能源产业</w:t>
          </w:r>
          <w:r>
            <w:t>领域企业研发活动中的税务处理</w:t>
          </w:r>
          <w:r>
            <w:tab/>
          </w:r>
          <w:r>
            <w:fldChar w:fldCharType="begin"/>
          </w:r>
          <w:r>
            <w:instrText xml:space="preserve"> PAGEREF _Toc17622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_Toc16536 </w:instrText>
          </w:r>
          <w:r>
            <w:fldChar w:fldCharType="separate"/>
          </w:r>
          <w:r>
            <w:rPr>
              <w:rFonts w:hint="eastAsia"/>
              <w:spacing w:val="-11"/>
            </w:rPr>
            <w:t xml:space="preserve">3.1 </w:t>
          </w:r>
          <w:r>
            <w:rPr>
              <w:spacing w:val="-11"/>
            </w:rPr>
            <w:t>研发费用归集的三个口径及差异比较</w:t>
          </w:r>
          <w:r>
            <w:tab/>
          </w:r>
          <w:r>
            <w:fldChar w:fldCharType="begin"/>
          </w:r>
          <w:r>
            <w:instrText xml:space="preserve"> PAGEREF _Toc16536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_Toc9377 </w:instrText>
          </w:r>
          <w:r>
            <w:fldChar w:fldCharType="separate"/>
          </w:r>
          <w:r>
            <w:rPr>
              <w:rFonts w:hint="eastAsia"/>
            </w:rPr>
            <w:t xml:space="preserve">3.1.1 </w:t>
          </w:r>
          <w:r>
            <w:t>人员人工费用</w:t>
          </w:r>
          <w:r>
            <w:tab/>
          </w:r>
          <w:r>
            <w:fldChar w:fldCharType="begin"/>
          </w:r>
          <w:r>
            <w:instrText xml:space="preserve"> PAGEREF _Toc9377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_Toc18952 </w:instrText>
          </w:r>
          <w:r>
            <w:fldChar w:fldCharType="separate"/>
          </w:r>
          <w:r>
            <w:rPr>
              <w:rFonts w:hint="eastAsia"/>
            </w:rPr>
            <w:t xml:space="preserve">3.1.2 </w:t>
          </w:r>
          <w:r>
            <w:t>直接投入费用</w:t>
          </w:r>
          <w:r>
            <w:tab/>
          </w:r>
          <w:r>
            <w:fldChar w:fldCharType="begin"/>
          </w:r>
          <w:r>
            <w:instrText xml:space="preserve"> PAGEREF _Toc18952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_Toc7932 </w:instrText>
          </w:r>
          <w:r>
            <w:fldChar w:fldCharType="separate"/>
          </w:r>
          <w:r>
            <w:rPr>
              <w:rFonts w:hint="eastAsia"/>
            </w:rPr>
            <w:t xml:space="preserve">3.1.3 </w:t>
          </w:r>
          <w:r>
            <w:t>折旧费用与长期待摊费用</w:t>
          </w:r>
          <w:r>
            <w:tab/>
          </w:r>
          <w:r>
            <w:fldChar w:fldCharType="begin"/>
          </w:r>
          <w:r>
            <w:instrText xml:space="preserve"> PAGEREF _Toc7932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_Toc25497 </w:instrText>
          </w:r>
          <w:r>
            <w:fldChar w:fldCharType="separate"/>
          </w:r>
          <w:r>
            <w:rPr>
              <w:rFonts w:hint="eastAsia"/>
            </w:rPr>
            <w:t xml:space="preserve">3.1.4 </w:t>
          </w:r>
          <w:r>
            <w:t>无形资产摊销</w:t>
          </w:r>
          <w:r>
            <w:tab/>
          </w:r>
          <w:r>
            <w:fldChar w:fldCharType="begin"/>
          </w:r>
          <w:r>
            <w:instrText xml:space="preserve"> PAGEREF _Toc25497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_Toc21129 </w:instrText>
          </w:r>
          <w:r>
            <w:fldChar w:fldCharType="separate"/>
          </w:r>
          <w:r>
            <w:rPr>
              <w:rFonts w:hint="eastAsia"/>
            </w:rPr>
            <w:t xml:space="preserve">3.1.5 </w:t>
          </w:r>
          <w:r>
            <w:t>设计试验等费用</w:t>
          </w:r>
          <w:r>
            <w:tab/>
          </w:r>
          <w:r>
            <w:fldChar w:fldCharType="begin"/>
          </w:r>
          <w:r>
            <w:instrText xml:space="preserve"> PAGEREF _Toc21129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_Toc31187 </w:instrText>
          </w:r>
          <w:r>
            <w:fldChar w:fldCharType="separate"/>
          </w:r>
          <w:r>
            <w:rPr>
              <w:rFonts w:hint="eastAsia"/>
            </w:rPr>
            <w:t xml:space="preserve">3.1.6 </w:t>
          </w:r>
          <w:r>
            <w:t>其他相关费用</w:t>
          </w:r>
          <w:r>
            <w:tab/>
          </w:r>
          <w:r>
            <w:fldChar w:fldCharType="begin"/>
          </w:r>
          <w:r>
            <w:instrText xml:space="preserve"> PAGEREF _Toc31187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_Toc26715 </w:instrText>
          </w:r>
          <w:r>
            <w:fldChar w:fldCharType="separate"/>
          </w:r>
          <w:r>
            <w:rPr>
              <w:rFonts w:hint="eastAsia"/>
            </w:rPr>
            <w:t xml:space="preserve">3.2 </w:t>
          </w:r>
          <w:r>
            <w:t>企业各阶段研发费用归集</w:t>
          </w:r>
          <w:r>
            <w:tab/>
          </w:r>
          <w:r>
            <w:fldChar w:fldCharType="begin"/>
          </w:r>
          <w:r>
            <w:instrText xml:space="preserve"> PAGEREF _Toc26715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_Toc28029 </w:instrText>
          </w:r>
          <w:r>
            <w:fldChar w:fldCharType="separate"/>
          </w:r>
          <w:r>
            <w:rPr>
              <w:rFonts w:hint="eastAsia"/>
            </w:rPr>
            <w:t xml:space="preserve">3.2.1 </w:t>
          </w:r>
          <w:r>
            <w:t>立项阶段</w:t>
          </w:r>
          <w:r>
            <w:tab/>
          </w:r>
          <w:r>
            <w:fldChar w:fldCharType="begin"/>
          </w:r>
          <w:r>
            <w:instrText xml:space="preserve"> PAGEREF _Toc28029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_Toc12819 </w:instrText>
          </w:r>
          <w:r>
            <w:fldChar w:fldCharType="separate"/>
          </w:r>
          <w:r>
            <w:t>3.2.2.研究阶段</w:t>
          </w:r>
          <w:r>
            <w:tab/>
          </w:r>
          <w:r>
            <w:fldChar w:fldCharType="begin"/>
          </w:r>
          <w:r>
            <w:instrText xml:space="preserve"> PAGEREF _Toc12819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_Toc21964 </w:instrText>
          </w:r>
          <w:r>
            <w:fldChar w:fldCharType="separate"/>
          </w:r>
          <w:r>
            <w:rPr>
              <w:rFonts w:hint="eastAsia"/>
            </w:rPr>
            <w:t xml:space="preserve">3.2.3 </w:t>
          </w:r>
          <w:r>
            <w:t>开发阶段</w:t>
          </w:r>
          <w:r>
            <w:tab/>
          </w:r>
          <w:r>
            <w:fldChar w:fldCharType="begin"/>
          </w:r>
          <w:r>
            <w:instrText xml:space="preserve"> PAGEREF _Toc21964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_Toc3556 </w:instrText>
          </w:r>
          <w:r>
            <w:fldChar w:fldCharType="separate"/>
          </w:r>
          <w:r>
            <w:t>3.2.4</w:t>
          </w:r>
          <w:r>
            <w:rPr>
              <w:rFonts w:hint="eastAsia"/>
            </w:rPr>
            <w:t xml:space="preserve"> </w:t>
          </w:r>
          <w:r>
            <w:t>后续跟踪阶段</w:t>
          </w:r>
          <w:r>
            <w:tab/>
          </w:r>
          <w:r>
            <w:fldChar w:fldCharType="begin"/>
          </w:r>
          <w:r>
            <w:instrText xml:space="preserve"> PAGEREF _Toc3556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_Toc21704 </w:instrText>
          </w:r>
          <w:r>
            <w:fldChar w:fldCharType="separate"/>
          </w:r>
          <w:r>
            <w:t>3.3</w:t>
          </w:r>
          <w:r>
            <w:rPr>
              <w:rFonts w:hint="eastAsia"/>
            </w:rPr>
            <w:t xml:space="preserve"> </w:t>
          </w:r>
          <w:r>
            <w:t>其他情况的税务处理</w:t>
          </w:r>
          <w:r>
            <w:tab/>
          </w:r>
          <w:r>
            <w:fldChar w:fldCharType="begin"/>
          </w:r>
          <w:r>
            <w:instrText xml:space="preserve"> PAGEREF _Toc21704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_Toc26569 </w:instrText>
          </w:r>
          <w:r>
            <w:fldChar w:fldCharType="separate"/>
          </w:r>
          <w:r>
            <w:rPr>
              <w:rFonts w:hint="eastAsia"/>
            </w:rPr>
            <w:t xml:space="preserve">3.3.1 </w:t>
          </w:r>
          <w:r>
            <w:t>不同研发形式下的加计扣除政策处理指引</w:t>
          </w:r>
          <w:r>
            <w:tab/>
          </w:r>
          <w:r>
            <w:fldChar w:fldCharType="begin"/>
          </w:r>
          <w:r>
            <w:instrText xml:space="preserve"> PAGEREF _Toc26569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_Toc6188 </w:instrText>
          </w:r>
          <w:r>
            <w:fldChar w:fldCharType="separate"/>
          </w:r>
          <w:r>
            <w:rPr>
              <w:rFonts w:hint="eastAsia"/>
              <w:spacing w:val="-3"/>
            </w:rPr>
            <w:t xml:space="preserve">3.3.2 </w:t>
          </w:r>
          <w:r>
            <w:t>委托研发与合作研发的区别</w:t>
          </w:r>
          <w:r>
            <w:tab/>
          </w:r>
          <w:r>
            <w:fldChar w:fldCharType="begin"/>
          </w:r>
          <w:r>
            <w:instrText xml:space="preserve"> PAGEREF _Toc6188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_Toc10619 </w:instrText>
          </w:r>
          <w:r>
            <w:fldChar w:fldCharType="separate"/>
          </w:r>
          <w:r>
            <w:rPr>
              <w:rFonts w:hint="eastAsia"/>
            </w:rPr>
            <w:t xml:space="preserve">3.3.3 </w:t>
          </w:r>
          <w:r>
            <w:t>失败的研发活动所发生的研发费用也可加计扣除</w:t>
          </w:r>
          <w:r>
            <w:tab/>
          </w:r>
          <w:r>
            <w:fldChar w:fldCharType="begin"/>
          </w:r>
          <w:r>
            <w:instrText xml:space="preserve"> PAGEREF _Toc10619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_Toc12824 </w:instrText>
          </w:r>
          <w:r>
            <w:fldChar w:fldCharType="separate"/>
          </w:r>
          <w:r>
            <w:rPr>
              <w:rFonts w:hint="eastAsia"/>
            </w:rPr>
            <w:t xml:space="preserve">3.3.4 </w:t>
          </w:r>
          <w:r>
            <w:t>盈利企业和亏损企业都可以享受加计扣除政策</w:t>
          </w:r>
          <w:r>
            <w:tab/>
          </w:r>
          <w:r>
            <w:fldChar w:fldCharType="begin"/>
          </w:r>
          <w:r>
            <w:instrText xml:space="preserve"> PAGEREF _Toc12824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_Toc14042 </w:instrText>
          </w:r>
          <w:r>
            <w:fldChar w:fldCharType="separate"/>
          </w:r>
          <w:r>
            <w:rPr>
              <w:rFonts w:hint="eastAsia"/>
            </w:rPr>
            <w:t xml:space="preserve">3.3.5 </w:t>
          </w:r>
          <w:r>
            <w:t>企业委托外部机构或个人进行研发活动所发生的费用加计扣除的规定</w:t>
          </w:r>
          <w:r>
            <w:tab/>
          </w:r>
          <w:r>
            <w:fldChar w:fldCharType="begin"/>
          </w:r>
          <w:r>
            <w:instrText xml:space="preserve"> PAGEREF _Toc14042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_Toc4149 </w:instrText>
          </w:r>
          <w:r>
            <w:fldChar w:fldCharType="separate"/>
          </w:r>
          <w:r>
            <w:rPr>
              <w:rFonts w:hint="eastAsia"/>
            </w:rPr>
            <w:t xml:space="preserve">3.3.6 </w:t>
          </w:r>
          <w:r>
            <w:t>企业委托关联方和非关联方管理要求的区别</w:t>
          </w:r>
          <w:r>
            <w:tab/>
          </w:r>
          <w:r>
            <w:fldChar w:fldCharType="begin"/>
          </w:r>
          <w:r>
            <w:instrText xml:space="preserve"> PAGEREF _Toc4149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_Toc17135 </w:instrText>
          </w:r>
          <w:r>
            <w:fldChar w:fldCharType="separate"/>
          </w:r>
          <w:r>
            <w:rPr>
              <w:rFonts w:hint="eastAsia"/>
            </w:rPr>
            <w:t xml:space="preserve">3.3.7 </w:t>
          </w:r>
          <w:r>
            <w:t>委托研发与合作研发项目的合同需经科技主管部门登记</w:t>
          </w:r>
          <w:r>
            <w:tab/>
          </w:r>
          <w:r>
            <w:fldChar w:fldCharType="begin"/>
          </w:r>
          <w:r>
            <w:instrText xml:space="preserve"> PAGEREF _Toc17135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_Toc19791 </w:instrText>
          </w:r>
          <w:r>
            <w:fldChar w:fldCharType="separate"/>
          </w:r>
          <w:r>
            <w:rPr>
              <w:rFonts w:hint="eastAsia"/>
            </w:rPr>
            <w:t xml:space="preserve">3.3.8 </w:t>
          </w:r>
          <w:r>
            <w:t>特殊收入应扣减可加计扣除的研发费用</w:t>
          </w:r>
          <w:r>
            <w:tab/>
          </w:r>
          <w:r>
            <w:fldChar w:fldCharType="begin"/>
          </w:r>
          <w:r>
            <w:instrText xml:space="preserve"> PAGEREF _Toc19791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_Toc27058 </w:instrText>
          </w:r>
          <w:r>
            <w:fldChar w:fldCharType="separate"/>
          </w:r>
          <w:r>
            <w:rPr>
              <w:rFonts w:hint="eastAsia"/>
            </w:rPr>
            <w:t xml:space="preserve">3.3.9 </w:t>
          </w:r>
          <w:r>
            <w:t>研发活动直接形成产品或作为组成部分形成的产品对外销售的特殊处理</w:t>
          </w:r>
          <w:r>
            <w:tab/>
          </w:r>
          <w:r>
            <w:fldChar w:fldCharType="begin"/>
          </w:r>
          <w:r>
            <w:instrText xml:space="preserve"> PAGEREF _Toc27058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_Toc14448 </w:instrText>
          </w:r>
          <w:r>
            <w:fldChar w:fldCharType="separate"/>
          </w:r>
          <w:r>
            <w:rPr>
              <w:rFonts w:hint="eastAsia"/>
            </w:rPr>
            <w:t xml:space="preserve">3.3.10 </w:t>
          </w:r>
          <w:r>
            <w:t>财政性资金用于研发形成的研发费用应区别处理</w:t>
          </w:r>
          <w:r>
            <w:tab/>
          </w:r>
          <w:r>
            <w:fldChar w:fldCharType="begin"/>
          </w:r>
          <w:r>
            <w:instrText xml:space="preserve"> PAGEREF _Toc14448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_Toc7472 </w:instrText>
          </w:r>
          <w:r>
            <w:fldChar w:fldCharType="separate"/>
          </w:r>
          <w:r>
            <w:rPr>
              <w:rFonts w:hint="eastAsia"/>
            </w:rPr>
            <w:t xml:space="preserve">3.3.11 </w:t>
          </w:r>
          <w:r>
            <w:t>叠加享受加速折旧和加计扣除政策</w:t>
          </w:r>
          <w:r>
            <w:tab/>
          </w:r>
          <w:r>
            <w:fldChar w:fldCharType="begin"/>
          </w:r>
          <w:r>
            <w:instrText xml:space="preserve"> PAGEREF _Toc7472 \h </w:instrText>
          </w:r>
          <w:r>
            <w:fldChar w:fldCharType="separate"/>
          </w:r>
          <w:r>
            <w:t>36</w:t>
          </w:r>
          <w:r>
            <w:fldChar w:fldCharType="end"/>
          </w:r>
          <w:r>
            <w:fldChar w:fldCharType="end"/>
          </w:r>
        </w:p>
        <w:p>
          <w:pPr>
            <w:pStyle w:val="16"/>
            <w:tabs>
              <w:tab w:val="right" w:leader="dot" w:pos="8306"/>
            </w:tabs>
          </w:pPr>
          <w:r>
            <w:fldChar w:fldCharType="begin"/>
          </w:r>
          <w:r>
            <w:instrText xml:space="preserve"> HYPERLINK \l _Toc1524 </w:instrText>
          </w:r>
          <w:r>
            <w:fldChar w:fldCharType="separate"/>
          </w:r>
          <w:r>
            <w:rPr>
              <w:rFonts w:hint="eastAsia"/>
            </w:rPr>
            <w:t xml:space="preserve">3.3.12 </w:t>
          </w:r>
          <w:r>
            <w:t>共用的人员、仪器、设备、无形资产的处理指引</w:t>
          </w:r>
          <w:r>
            <w:tab/>
          </w:r>
          <w:r>
            <w:fldChar w:fldCharType="begin"/>
          </w:r>
          <w:r>
            <w:instrText xml:space="preserve"> PAGEREF _Toc1524 \h </w:instrText>
          </w:r>
          <w:r>
            <w:fldChar w:fldCharType="separate"/>
          </w:r>
          <w:r>
            <w:t>37</w:t>
          </w:r>
          <w:r>
            <w:fldChar w:fldCharType="end"/>
          </w:r>
          <w:r>
            <w:fldChar w:fldCharType="end"/>
          </w:r>
        </w:p>
        <w:p>
          <w:pPr>
            <w:pStyle w:val="16"/>
            <w:tabs>
              <w:tab w:val="right" w:leader="dot" w:pos="8306"/>
            </w:tabs>
          </w:pPr>
          <w:r>
            <w:fldChar w:fldCharType="begin"/>
          </w:r>
          <w:r>
            <w:instrText xml:space="preserve"> HYPERLINK \l _Toc10446 </w:instrText>
          </w:r>
          <w:r>
            <w:fldChar w:fldCharType="separate"/>
          </w:r>
          <w:r>
            <w:t>第四章 企业申报表填报指引</w:t>
          </w:r>
          <w:r>
            <w:tab/>
          </w:r>
          <w:r>
            <w:fldChar w:fldCharType="begin"/>
          </w:r>
          <w:r>
            <w:instrText xml:space="preserve"> PAGEREF _Toc10446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_Toc570 </w:instrText>
          </w:r>
          <w:r>
            <w:fldChar w:fldCharType="separate"/>
          </w:r>
          <w:r>
            <w:rPr>
              <w:rFonts w:hint="eastAsia"/>
            </w:rPr>
            <w:t xml:space="preserve">4.1 </w:t>
          </w:r>
          <w:r>
            <w:t>企业申报享受基本流程</w:t>
          </w:r>
          <w:r>
            <w:tab/>
          </w:r>
          <w:r>
            <w:fldChar w:fldCharType="begin"/>
          </w:r>
          <w:r>
            <w:instrText xml:space="preserve"> PAGEREF _Toc570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_Toc25532 </w:instrText>
          </w:r>
          <w:r>
            <w:fldChar w:fldCharType="separate"/>
          </w:r>
          <w:r>
            <w:t>4.2.申报享受方式</w:t>
          </w:r>
          <w:r>
            <w:tab/>
          </w:r>
          <w:r>
            <w:fldChar w:fldCharType="begin"/>
          </w:r>
          <w:r>
            <w:instrText xml:space="preserve"> PAGEREF _Toc25532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_Toc6871 </w:instrText>
          </w:r>
          <w:r>
            <w:fldChar w:fldCharType="separate"/>
          </w:r>
          <w:r>
            <w:rPr>
              <w:rFonts w:hint="eastAsia"/>
            </w:rPr>
            <w:t xml:space="preserve">4.3 </w:t>
          </w:r>
          <w:r>
            <w:t>申报表填列样式</w:t>
          </w:r>
          <w:r>
            <w:tab/>
          </w:r>
          <w:r>
            <w:fldChar w:fldCharType="begin"/>
          </w:r>
          <w:r>
            <w:instrText xml:space="preserve"> PAGEREF _Toc6871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_Toc13263 </w:instrText>
          </w:r>
          <w:r>
            <w:fldChar w:fldCharType="separate"/>
          </w:r>
          <w:r>
            <w:rPr>
              <w:rFonts w:hint="eastAsia"/>
            </w:rPr>
            <w:t xml:space="preserve">4.3.1 </w:t>
          </w:r>
          <w:r>
            <w:t>一般企业</w:t>
          </w:r>
          <w:r>
            <w:tab/>
          </w:r>
          <w:r>
            <w:fldChar w:fldCharType="begin"/>
          </w:r>
          <w:r>
            <w:instrText xml:space="preserve"> PAGEREF _Toc13263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_Toc31358 </w:instrText>
          </w:r>
          <w:r>
            <w:fldChar w:fldCharType="separate"/>
          </w:r>
          <w:r>
            <w:rPr>
              <w:rFonts w:hint="eastAsia"/>
            </w:rPr>
            <w:t xml:space="preserve">4.3.2 </w:t>
          </w:r>
          <w:r>
            <w:t>高新技术企业</w:t>
          </w:r>
          <w:r>
            <w:tab/>
          </w:r>
          <w:r>
            <w:fldChar w:fldCharType="begin"/>
          </w:r>
          <w:r>
            <w:instrText xml:space="preserve"> PAGEREF _Toc31358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_Toc19547 </w:instrText>
          </w:r>
          <w:r>
            <w:fldChar w:fldCharType="separate"/>
          </w:r>
          <w:r>
            <w:rPr>
              <w:rFonts w:hint="eastAsia"/>
            </w:rPr>
            <w:t xml:space="preserve">4.4 </w:t>
          </w:r>
          <w:r>
            <w:t>其他应注意事项</w:t>
          </w:r>
          <w:r>
            <w:tab/>
          </w:r>
          <w:r>
            <w:fldChar w:fldCharType="begin"/>
          </w:r>
          <w:r>
            <w:instrText xml:space="preserve"> PAGEREF _Toc19547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_Toc5364 </w:instrText>
          </w:r>
          <w:r>
            <w:fldChar w:fldCharType="separate"/>
          </w:r>
          <w:r>
            <w:rPr>
              <w:rFonts w:hint="eastAsia"/>
            </w:rPr>
            <w:t>4.4.1</w:t>
          </w:r>
          <w:r>
            <w:t>研发费加计扣除为享受</w:t>
          </w:r>
          <w:r>
            <w:rPr>
              <w:rFonts w:hint="eastAsia"/>
            </w:rPr>
            <w:t>时点</w:t>
          </w:r>
          <w:r>
            <w:tab/>
          </w:r>
          <w:r>
            <w:fldChar w:fldCharType="begin"/>
          </w:r>
          <w:r>
            <w:instrText xml:space="preserve"> PAGEREF _Toc5364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_Toc12493 </w:instrText>
          </w:r>
          <w:r>
            <w:fldChar w:fldCharType="separate"/>
          </w:r>
          <w:r>
            <w:rPr>
              <w:rFonts w:hint="eastAsia"/>
            </w:rPr>
            <w:t xml:space="preserve">4.4.2 </w:t>
          </w:r>
          <w:r>
            <w:t>企业申报享受研发优惠无需报送《归集表》和《汇总表》</w:t>
          </w:r>
          <w:r>
            <w:tab/>
          </w:r>
          <w:r>
            <w:fldChar w:fldCharType="begin"/>
          </w:r>
          <w:r>
            <w:instrText xml:space="preserve"> PAGEREF _Toc12493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_Toc11204 </w:instrText>
          </w:r>
          <w:r>
            <w:fldChar w:fldCharType="separate"/>
          </w:r>
          <w:r>
            <w:t>4.4.3</w:t>
          </w:r>
          <w:r>
            <w:rPr>
              <w:rFonts w:hint="eastAsia"/>
            </w:rPr>
            <w:t xml:space="preserve"> </w:t>
          </w:r>
          <w:r>
            <w:t>盈利企业和亏损企业都可以享受加计扣除政策</w:t>
          </w:r>
          <w:r>
            <w:tab/>
          </w:r>
          <w:r>
            <w:fldChar w:fldCharType="begin"/>
          </w:r>
          <w:r>
            <w:instrText xml:space="preserve"> PAGEREF _Toc11204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_Toc268 </w:instrText>
          </w:r>
          <w:r>
            <w:fldChar w:fldCharType="separate"/>
          </w:r>
          <w:r>
            <w:t>4.4.4</w:t>
          </w:r>
          <w:r>
            <w:rPr>
              <w:rFonts w:hint="eastAsia"/>
            </w:rPr>
            <w:t xml:space="preserve"> </w:t>
          </w:r>
          <w:r>
            <w:t>叠加享受税收优惠的处理</w:t>
          </w:r>
          <w:r>
            <w:tab/>
          </w:r>
          <w:r>
            <w:fldChar w:fldCharType="begin"/>
          </w:r>
          <w:r>
            <w:instrText xml:space="preserve"> PAGEREF _Toc268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_Toc22938 </w:instrText>
          </w:r>
          <w:r>
            <w:fldChar w:fldCharType="separate"/>
          </w:r>
          <w:r>
            <w:t>第五章 企业申报后的注意事项</w:t>
          </w:r>
          <w:r>
            <w:tab/>
          </w:r>
          <w:r>
            <w:fldChar w:fldCharType="begin"/>
          </w:r>
          <w:r>
            <w:instrText xml:space="preserve"> PAGEREF _Toc22938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_Toc1517 </w:instrText>
          </w:r>
          <w:r>
            <w:fldChar w:fldCharType="separate"/>
          </w:r>
          <w:r>
            <w:rPr>
              <w:rFonts w:hint="eastAsia"/>
            </w:rPr>
            <w:t xml:space="preserve">5.1 </w:t>
          </w:r>
          <w:r>
            <w:t>主要留存备查资料</w:t>
          </w:r>
          <w:r>
            <w:tab/>
          </w:r>
          <w:r>
            <w:fldChar w:fldCharType="begin"/>
          </w:r>
          <w:r>
            <w:instrText xml:space="preserve"> PAGEREF _Toc1517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_Toc24939 </w:instrText>
          </w:r>
          <w:r>
            <w:fldChar w:fldCharType="separate"/>
          </w:r>
          <w:r>
            <w:rPr>
              <w:rFonts w:hint="eastAsia"/>
            </w:rPr>
            <w:t xml:space="preserve">5.1.1 </w:t>
          </w:r>
          <w:r>
            <w:t>企业享受开发新技术、新产品、新工艺发生的研究开发费用加计扣除政策应留存备查以下资料</w:t>
          </w:r>
          <w:r>
            <w:tab/>
          </w:r>
          <w:r>
            <w:fldChar w:fldCharType="begin"/>
          </w:r>
          <w:r>
            <w:instrText xml:space="preserve"> PAGEREF _Toc24939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_Toc26175 </w:instrText>
          </w:r>
          <w:r>
            <w:fldChar w:fldCharType="separate"/>
          </w:r>
          <w:r>
            <w:rPr>
              <w:rFonts w:hint="eastAsia"/>
            </w:rPr>
            <w:t xml:space="preserve">5.1.2 </w:t>
          </w:r>
          <w:r>
            <w:t>企业享受为获得创新性、创意性、突破性的产品进行创意设计活动而发生的相关费用加计扣除政策应留存备查以下资料</w:t>
          </w:r>
          <w:r>
            <w:tab/>
          </w:r>
          <w:r>
            <w:fldChar w:fldCharType="begin"/>
          </w:r>
          <w:r>
            <w:instrText xml:space="preserve"> PAGEREF _Toc26175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_Toc10189 </w:instrText>
          </w:r>
          <w:r>
            <w:fldChar w:fldCharType="separate"/>
          </w:r>
          <w:r>
            <w:rPr>
              <w:rFonts w:hint="eastAsia"/>
            </w:rPr>
            <w:t xml:space="preserve">5.2 </w:t>
          </w:r>
          <w:r>
            <w:t>研发项目异议鉴定</w:t>
          </w:r>
          <w:r>
            <w:tab/>
          </w:r>
          <w:r>
            <w:fldChar w:fldCharType="begin"/>
          </w:r>
          <w:r>
            <w:instrText xml:space="preserve"> PAGEREF _Toc10189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_Toc28982 </w:instrText>
          </w:r>
          <w:r>
            <w:fldChar w:fldCharType="separate"/>
          </w:r>
          <w:r>
            <w:rPr>
              <w:rFonts w:hint="eastAsia"/>
            </w:rPr>
            <w:t xml:space="preserve">5.3 </w:t>
          </w:r>
          <w:r>
            <w:t>追溯享受规定</w:t>
          </w:r>
          <w:r>
            <w:tab/>
          </w:r>
          <w:r>
            <w:fldChar w:fldCharType="begin"/>
          </w:r>
          <w:r>
            <w:instrText xml:space="preserve"> PAGEREF _Toc28982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_Toc12338 </w:instrText>
          </w:r>
          <w:r>
            <w:fldChar w:fldCharType="separate"/>
          </w:r>
          <w:r>
            <w:t xml:space="preserve">第六章 </w:t>
          </w:r>
          <w:r>
            <w:rPr>
              <w:rFonts w:hint="eastAsia"/>
            </w:rPr>
            <w:t>新能源</w:t>
          </w:r>
          <w:r>
            <w:t>企业享受研发费加计扣除政策案例解析</w:t>
          </w:r>
          <w:r>
            <w:tab/>
          </w:r>
          <w:r>
            <w:fldChar w:fldCharType="begin"/>
          </w:r>
          <w:r>
            <w:instrText xml:space="preserve"> PAGEREF _Toc12338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_Toc4420 </w:instrText>
          </w:r>
          <w:r>
            <w:fldChar w:fldCharType="separate"/>
          </w:r>
          <w:r>
            <w:rPr>
              <w:rFonts w:hint="eastAsia"/>
            </w:rPr>
            <w:t>6.1 立项阶段</w:t>
          </w:r>
          <w:r>
            <w:tab/>
          </w:r>
          <w:r>
            <w:fldChar w:fldCharType="begin"/>
          </w:r>
          <w:r>
            <w:instrText xml:space="preserve"> PAGEREF _Toc4420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_Toc1256 </w:instrText>
          </w:r>
          <w:r>
            <w:fldChar w:fldCharType="separate"/>
          </w:r>
          <w:r>
            <w:rPr>
              <w:rFonts w:hint="eastAsia"/>
            </w:rPr>
            <w:t>6.1.1 立项背景</w:t>
          </w:r>
          <w:r>
            <w:tab/>
          </w:r>
          <w:r>
            <w:fldChar w:fldCharType="begin"/>
          </w:r>
          <w:r>
            <w:instrText xml:space="preserve"> PAGEREF _Toc1256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_Toc21152 </w:instrText>
          </w:r>
          <w:r>
            <w:fldChar w:fldCharType="separate"/>
          </w:r>
          <w:r>
            <w:rPr>
              <w:rFonts w:hint="eastAsia"/>
            </w:rPr>
            <w:t>6.1.2 项目可行性研究</w:t>
          </w:r>
          <w:r>
            <w:tab/>
          </w:r>
          <w:r>
            <w:fldChar w:fldCharType="begin"/>
          </w:r>
          <w:r>
            <w:instrText xml:space="preserve"> PAGEREF _Toc21152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_Toc26622 </w:instrText>
          </w:r>
          <w:r>
            <w:fldChar w:fldCharType="separate"/>
          </w:r>
          <w:r>
            <w:rPr>
              <w:rFonts w:hint="eastAsia"/>
            </w:rPr>
            <w:t>6.1.3 立项决策</w:t>
          </w:r>
          <w:r>
            <w:tab/>
          </w:r>
          <w:r>
            <w:fldChar w:fldCharType="begin"/>
          </w:r>
          <w:r>
            <w:instrText xml:space="preserve"> PAGEREF _Toc26622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_Toc772 </w:instrText>
          </w:r>
          <w:r>
            <w:fldChar w:fldCharType="separate"/>
          </w:r>
          <w:r>
            <w:rPr>
              <w:rFonts w:hint="eastAsia"/>
            </w:rPr>
            <w:t>6.2研究阶段</w:t>
          </w:r>
          <w:r>
            <w:tab/>
          </w:r>
          <w:r>
            <w:fldChar w:fldCharType="begin"/>
          </w:r>
          <w:r>
            <w:instrText xml:space="preserve"> PAGEREF _Toc772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_Toc23687 </w:instrText>
          </w:r>
          <w:r>
            <w:fldChar w:fldCharType="separate"/>
          </w:r>
          <w:r>
            <w:rPr>
              <w:rFonts w:hint="eastAsia"/>
            </w:rPr>
            <w:t>6.2.1 需求调查</w:t>
          </w:r>
          <w:r>
            <w:tab/>
          </w:r>
          <w:r>
            <w:fldChar w:fldCharType="begin"/>
          </w:r>
          <w:r>
            <w:instrText xml:space="preserve"> PAGEREF _Toc23687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_Toc23662 </w:instrText>
          </w:r>
          <w:r>
            <w:fldChar w:fldCharType="separate"/>
          </w:r>
          <w:r>
            <w:rPr>
              <w:rFonts w:hint="eastAsia"/>
            </w:rPr>
            <w:t>6.2.2 研发目标</w:t>
          </w:r>
          <w:r>
            <w:tab/>
          </w:r>
          <w:r>
            <w:fldChar w:fldCharType="begin"/>
          </w:r>
          <w:r>
            <w:instrText xml:space="preserve"> PAGEREF _Toc23662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_Toc21207 </w:instrText>
          </w:r>
          <w:r>
            <w:fldChar w:fldCharType="separate"/>
          </w:r>
          <w:r>
            <w:rPr>
              <w:rFonts w:hint="eastAsia"/>
            </w:rPr>
            <w:t>6.2.3 详细设计</w:t>
          </w:r>
          <w:r>
            <w:tab/>
          </w:r>
          <w:r>
            <w:fldChar w:fldCharType="begin"/>
          </w:r>
          <w:r>
            <w:instrText xml:space="preserve"> PAGEREF _Toc21207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_Toc31471 </w:instrText>
          </w:r>
          <w:r>
            <w:fldChar w:fldCharType="separate"/>
          </w:r>
          <w:r>
            <w:rPr>
              <w:rFonts w:hint="eastAsia"/>
            </w:rPr>
            <w:t>6.3 开发阶段</w:t>
          </w:r>
          <w:r>
            <w:tab/>
          </w:r>
          <w:r>
            <w:fldChar w:fldCharType="begin"/>
          </w:r>
          <w:r>
            <w:instrText xml:space="preserve"> PAGEREF _Toc31471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_Toc22435 </w:instrText>
          </w:r>
          <w:r>
            <w:fldChar w:fldCharType="separate"/>
          </w:r>
          <w:r>
            <w:rPr>
              <w:rFonts w:hint="eastAsia"/>
            </w:rPr>
            <w:t>6.3.1 攻克技术难点</w:t>
          </w:r>
          <w:r>
            <w:tab/>
          </w:r>
          <w:r>
            <w:fldChar w:fldCharType="begin"/>
          </w:r>
          <w:r>
            <w:instrText xml:space="preserve"> PAGEREF _Toc22435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_Toc7614 </w:instrText>
          </w:r>
          <w:r>
            <w:fldChar w:fldCharType="separate"/>
          </w:r>
          <w:r>
            <w:rPr>
              <w:rFonts w:hint="eastAsia"/>
            </w:rPr>
            <w:t>6.3.2 样品及测试</w:t>
          </w:r>
          <w:r>
            <w:tab/>
          </w:r>
          <w:r>
            <w:fldChar w:fldCharType="begin"/>
          </w:r>
          <w:r>
            <w:instrText xml:space="preserve"> PAGEREF _Toc7614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_Toc25907 </w:instrText>
          </w:r>
          <w:r>
            <w:fldChar w:fldCharType="separate"/>
          </w:r>
          <w:r>
            <w:rPr>
              <w:rFonts w:hint="eastAsia"/>
            </w:rPr>
            <w:t>6.4 后续与跟踪</w:t>
          </w:r>
          <w:r>
            <w:tab/>
          </w:r>
          <w:r>
            <w:fldChar w:fldCharType="begin"/>
          </w:r>
          <w:r>
            <w:instrText xml:space="preserve"> PAGEREF _Toc25907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_Toc30261 </w:instrText>
          </w:r>
          <w:r>
            <w:fldChar w:fldCharType="separate"/>
          </w:r>
          <w:r>
            <w:rPr>
              <w:rFonts w:hint="eastAsia"/>
            </w:rPr>
            <w:t>6.4.1 试用与改进</w:t>
          </w:r>
          <w:r>
            <w:tab/>
          </w:r>
          <w:r>
            <w:fldChar w:fldCharType="begin"/>
          </w:r>
          <w:r>
            <w:instrText xml:space="preserve"> PAGEREF _Toc30261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_Toc12031 </w:instrText>
          </w:r>
          <w:r>
            <w:fldChar w:fldCharType="separate"/>
          </w:r>
          <w:r>
            <w:rPr>
              <w:rFonts w:hint="eastAsia"/>
            </w:rPr>
            <w:t>6.4.2 申请专利</w:t>
          </w:r>
          <w:r>
            <w:tab/>
          </w:r>
          <w:r>
            <w:fldChar w:fldCharType="begin"/>
          </w:r>
          <w:r>
            <w:instrText xml:space="preserve"> PAGEREF _Toc12031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_Toc7007 </w:instrText>
          </w:r>
          <w:r>
            <w:fldChar w:fldCharType="separate"/>
          </w:r>
          <w:r>
            <w:rPr>
              <w:rFonts w:hint="eastAsia"/>
            </w:rPr>
            <w:t>6.5 费用归集与申报享受加计扣除</w:t>
          </w:r>
          <w:r>
            <w:tab/>
          </w:r>
          <w:r>
            <w:fldChar w:fldCharType="begin"/>
          </w:r>
          <w:r>
            <w:instrText xml:space="preserve"> PAGEREF _Toc7007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_Toc17271 </w:instrText>
          </w:r>
          <w:r>
            <w:fldChar w:fldCharType="separate"/>
          </w:r>
          <w:r>
            <w:t>第七章 企业享受研发费加计扣除政策常见问题</w:t>
          </w:r>
          <w:r>
            <w:tab/>
          </w:r>
          <w:r>
            <w:fldChar w:fldCharType="begin"/>
          </w:r>
          <w:r>
            <w:instrText xml:space="preserve"> PAGEREF _Toc17271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_Toc12089 </w:instrText>
          </w:r>
          <w:r>
            <w:fldChar w:fldCharType="separate"/>
          </w:r>
          <w:r>
            <w:rPr>
              <w:rFonts w:hint="eastAsia"/>
            </w:rPr>
            <w:t>7.1</w:t>
          </w:r>
          <w:r>
            <w:t>研发费用归集不合理</w:t>
          </w:r>
          <w:r>
            <w:tab/>
          </w:r>
          <w:r>
            <w:fldChar w:fldCharType="begin"/>
          </w:r>
          <w:r>
            <w:instrText xml:space="preserve"> PAGEREF _Toc12089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_Toc31939 </w:instrText>
          </w:r>
          <w:r>
            <w:fldChar w:fldCharType="separate"/>
          </w:r>
          <w:r>
            <w:rPr>
              <w:rFonts w:hint="eastAsia"/>
            </w:rPr>
            <w:t xml:space="preserve">7.1.1 </w:t>
          </w:r>
          <w:r>
            <w:t>归集折旧费用、无形资产摊销费用时，未按照税前扣除的固定资产折旧部分、无形资产摊销金额计算加计扣除</w:t>
          </w:r>
          <w:r>
            <w:tab/>
          </w:r>
          <w:r>
            <w:fldChar w:fldCharType="begin"/>
          </w:r>
          <w:r>
            <w:instrText xml:space="preserve"> PAGEREF _Toc31939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_Toc27362 </w:instrText>
          </w:r>
          <w:r>
            <w:fldChar w:fldCharType="separate"/>
          </w:r>
          <w:r>
            <w:rPr>
              <w:rFonts w:hint="eastAsia"/>
            </w:rPr>
            <w:t xml:space="preserve">7.1.2 </w:t>
          </w:r>
          <w:r>
            <w:t>其他相关费用的加计扣除金额超过了可加计扣除研发费用总额的 10%</w:t>
          </w:r>
          <w:r>
            <w:tab/>
          </w:r>
          <w:r>
            <w:fldChar w:fldCharType="begin"/>
          </w:r>
          <w:r>
            <w:instrText xml:space="preserve"> PAGEREF _Toc27362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_Toc16571 </w:instrText>
          </w:r>
          <w:r>
            <w:fldChar w:fldCharType="separate"/>
          </w:r>
          <w:r>
            <w:rPr>
              <w:rFonts w:hint="eastAsia"/>
            </w:rPr>
            <w:t xml:space="preserve">7.1.3 </w:t>
          </w:r>
          <w:r>
            <w:t>取得研发过程中形成的下脚料、残次品、中间试制品等特殊收 入，在计算确认收入当年的加计扣除研发费用时，未从已归集研发费  用中扣减该特殊收入</w:t>
          </w:r>
          <w:r>
            <w:tab/>
          </w:r>
          <w:r>
            <w:fldChar w:fldCharType="begin"/>
          </w:r>
          <w:r>
            <w:instrText xml:space="preserve"> PAGEREF _Toc16571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_Toc12611 </w:instrText>
          </w:r>
          <w:r>
            <w:fldChar w:fldCharType="separate"/>
          </w:r>
          <w:r>
            <w:rPr>
              <w:rFonts w:hint="eastAsia"/>
            </w:rPr>
            <w:t xml:space="preserve">7.1.4 </w:t>
          </w:r>
          <w:r>
            <w:t>企业从事研发活动的人员和用于研发活动的仪器、设备、无形 资产，同时从事或用于非研发活动的，未采用合理方法在研发费用和生产经营费用间分配</w:t>
          </w:r>
          <w:r>
            <w:tab/>
          </w:r>
          <w:r>
            <w:fldChar w:fldCharType="begin"/>
          </w:r>
          <w:r>
            <w:instrText xml:space="preserve"> PAGEREF _Toc12611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_Toc20839 </w:instrText>
          </w:r>
          <w:r>
            <w:fldChar w:fldCharType="separate"/>
          </w:r>
          <w:r>
            <w:rPr>
              <w:rFonts w:hint="eastAsia"/>
            </w:rPr>
            <w:t xml:space="preserve">7.2 </w:t>
          </w:r>
          <w:r>
            <w:t>委托研发加计扣除不符合规定</w:t>
          </w:r>
          <w:r>
            <w:tab/>
          </w:r>
          <w:r>
            <w:fldChar w:fldCharType="begin"/>
          </w:r>
          <w:r>
            <w:instrText xml:space="preserve"> PAGEREF _Toc20839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_Toc1012 </w:instrText>
          </w:r>
          <w:r>
            <w:fldChar w:fldCharType="separate"/>
          </w:r>
          <w:r>
            <w:rPr>
              <w:rFonts w:hint="eastAsia"/>
            </w:rPr>
            <w:t xml:space="preserve">7.2.1 </w:t>
          </w:r>
          <w:r>
            <w:t>委托境外单位研发的，可加计扣除金额计算不准确</w:t>
          </w:r>
          <w:r>
            <w:tab/>
          </w:r>
          <w:r>
            <w:fldChar w:fldCharType="begin"/>
          </w:r>
          <w:r>
            <w:instrText xml:space="preserve"> PAGEREF _Toc1012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_Toc15053 </w:instrText>
          </w:r>
          <w:r>
            <w:fldChar w:fldCharType="separate"/>
          </w:r>
          <w:r>
            <w:rPr>
              <w:rFonts w:hint="eastAsia"/>
            </w:rPr>
            <w:t xml:space="preserve">7.2.2 </w:t>
          </w:r>
          <w:r>
            <w:t>对委托研发的研发费用支出明细情况涵盖的费用范围理解错误</w:t>
          </w:r>
          <w:r>
            <w:tab/>
          </w:r>
          <w:r>
            <w:fldChar w:fldCharType="begin"/>
          </w:r>
          <w:r>
            <w:instrText xml:space="preserve"> PAGEREF _Toc15053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_Toc21620 </w:instrText>
          </w:r>
          <w:r>
            <w:fldChar w:fldCharType="separate"/>
          </w:r>
          <w:r>
            <w:rPr>
              <w:rFonts w:hint="eastAsia"/>
            </w:rPr>
            <w:t xml:space="preserve">7.2.3 </w:t>
          </w:r>
          <w:r>
            <w:t>委托研发未按规定到科技行政主管部门进行登记</w:t>
          </w:r>
          <w:r>
            <w:tab/>
          </w:r>
          <w:r>
            <w:fldChar w:fldCharType="begin"/>
          </w:r>
          <w:r>
            <w:instrText xml:space="preserve"> PAGEREF _Toc21620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_Toc4051 </w:instrText>
          </w:r>
          <w:r>
            <w:fldChar w:fldCharType="separate"/>
          </w:r>
          <w:r>
            <w:rPr>
              <w:rFonts w:hint="eastAsia"/>
            </w:rPr>
            <w:t xml:space="preserve">7.3 </w:t>
          </w:r>
          <w:r>
            <w:t>资本化时点把握不当</w:t>
          </w:r>
          <w:r>
            <w:tab/>
          </w:r>
          <w:r>
            <w:fldChar w:fldCharType="begin"/>
          </w:r>
          <w:r>
            <w:instrText xml:space="preserve"> PAGEREF _Toc4051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_Toc15339 </w:instrText>
          </w:r>
          <w:r>
            <w:fldChar w:fldCharType="separate"/>
          </w:r>
          <w:r>
            <w:t>第八章 研发费加计扣除政策问答汇总</w:t>
          </w:r>
          <w:r>
            <w:tab/>
          </w:r>
          <w:r>
            <w:fldChar w:fldCharType="begin"/>
          </w:r>
          <w:r>
            <w:instrText xml:space="preserve"> PAGEREF _Toc15339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_Toc30585 </w:instrText>
          </w:r>
          <w:r>
            <w:fldChar w:fldCharType="separate"/>
          </w:r>
          <w:r>
            <w:rPr>
              <w:rFonts w:hint="eastAsia"/>
            </w:rPr>
            <w:t xml:space="preserve">8.1 </w:t>
          </w:r>
          <w:r>
            <w:t>研发活动方面</w:t>
          </w:r>
          <w:r>
            <w:tab/>
          </w:r>
          <w:r>
            <w:fldChar w:fldCharType="begin"/>
          </w:r>
          <w:r>
            <w:instrText xml:space="preserve"> PAGEREF _Toc30585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_Toc13824 </w:instrText>
          </w:r>
          <w:r>
            <w:fldChar w:fldCharType="separate"/>
          </w:r>
          <w:r>
            <w:rPr>
              <w:rFonts w:hint="eastAsia"/>
            </w:rPr>
            <w:t xml:space="preserve">8.1.1 </w:t>
          </w:r>
          <w:r>
            <w:t>我公司目前正在开展科研攻关，请问研发费用加计扣除政策中的研发活动如何界定？</w:t>
          </w:r>
          <w:r>
            <w:tab/>
          </w:r>
          <w:r>
            <w:fldChar w:fldCharType="begin"/>
          </w:r>
          <w:r>
            <w:instrText xml:space="preserve"> PAGEREF _Toc13824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_Toc21701 </w:instrText>
          </w:r>
          <w:r>
            <w:fldChar w:fldCharType="separate"/>
          </w:r>
          <w:r>
            <w:rPr>
              <w:rFonts w:hint="eastAsia"/>
            </w:rPr>
            <w:t xml:space="preserve">8.1.2 </w:t>
          </w:r>
          <w:r>
            <w:t>我公司主要是从事创意设计活动，发生的相关费用可以加计扣除吗？</w:t>
          </w:r>
          <w:r>
            <w:tab/>
          </w:r>
          <w:r>
            <w:fldChar w:fldCharType="begin"/>
          </w:r>
          <w:r>
            <w:instrText xml:space="preserve"> PAGEREF _Toc21701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_Toc8094 </w:instrText>
          </w:r>
          <w:r>
            <w:fldChar w:fldCharType="separate"/>
          </w:r>
          <w:r>
            <w:rPr>
              <w:rFonts w:hint="eastAsia"/>
              <w:spacing w:val="-11"/>
            </w:rPr>
            <w:t xml:space="preserve">8.1.3 </w:t>
          </w:r>
          <w:r>
            <w:rPr>
              <w:spacing w:val="-11"/>
            </w:rPr>
            <w:t>研发项目最终研发失败，相关研发费用是否还可以享受企业所得税税前加计扣除？</w:t>
          </w:r>
          <w:r>
            <w:tab/>
          </w:r>
          <w:r>
            <w:fldChar w:fldCharType="begin"/>
          </w:r>
          <w:r>
            <w:instrText xml:space="preserve"> PAGEREF _Toc8094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_Toc26376 </w:instrText>
          </w:r>
          <w:r>
            <w:fldChar w:fldCharType="separate"/>
          </w:r>
          <w:r>
            <w:rPr>
              <w:rFonts w:hint="eastAsia"/>
            </w:rPr>
            <w:t xml:space="preserve">8.2 </w:t>
          </w:r>
          <w:r>
            <w:t>行业规定方面</w:t>
          </w:r>
          <w:r>
            <w:tab/>
          </w:r>
          <w:r>
            <w:fldChar w:fldCharType="begin"/>
          </w:r>
          <w:r>
            <w:instrText xml:space="preserve"> PAGEREF _Toc26376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_Toc151 </w:instrText>
          </w:r>
          <w:r>
            <w:fldChar w:fldCharType="separate"/>
          </w:r>
          <w:r>
            <w:rPr>
              <w:rFonts w:hint="eastAsia"/>
            </w:rPr>
            <w:t xml:space="preserve">8.2.1 </w:t>
          </w:r>
          <w:r>
            <w:t>我公司是一家事业单位，公司目前正在开展科研攻关，是否可 以享受研发费加计扣除优惠政策？</w:t>
          </w:r>
          <w:r>
            <w:tab/>
          </w:r>
          <w:r>
            <w:fldChar w:fldCharType="begin"/>
          </w:r>
          <w:r>
            <w:instrText xml:space="preserve"> PAGEREF _Toc151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_Toc28018 </w:instrText>
          </w:r>
          <w:r>
            <w:fldChar w:fldCharType="separate"/>
          </w:r>
          <w:r>
            <w:rPr>
              <w:rFonts w:hint="eastAsia"/>
            </w:rPr>
            <w:t xml:space="preserve">8.2.2 </w:t>
          </w:r>
          <w:r>
            <w:t>核定征收企业是否可以享受研发费用加计扣除政策？</w:t>
          </w:r>
          <w:r>
            <w:tab/>
          </w:r>
          <w:r>
            <w:fldChar w:fldCharType="begin"/>
          </w:r>
          <w:r>
            <w:instrText xml:space="preserve"> PAGEREF _Toc28018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_Toc8058 </w:instrText>
          </w:r>
          <w:r>
            <w:fldChar w:fldCharType="separate"/>
          </w:r>
          <w:r>
            <w:rPr>
              <w:rFonts w:hint="eastAsia"/>
            </w:rPr>
            <w:t xml:space="preserve">8.2.3 </w:t>
          </w:r>
          <w:r>
            <w:t>我公司既不是高新技术企业，也不是科技型中小企业，能否享受研发费用加计扣除？</w:t>
          </w:r>
          <w:r>
            <w:tab/>
          </w:r>
          <w:r>
            <w:fldChar w:fldCharType="begin"/>
          </w:r>
          <w:r>
            <w:instrText xml:space="preserve"> PAGEREF _Toc8058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_Toc28679 </w:instrText>
          </w:r>
          <w:r>
            <w:fldChar w:fldCharType="separate"/>
          </w:r>
          <w:r>
            <w:rPr>
              <w:rFonts w:hint="eastAsia"/>
            </w:rPr>
            <w:t xml:space="preserve">8.3 </w:t>
          </w:r>
          <w:r>
            <w:t>研发费用方面</w:t>
          </w:r>
          <w:r>
            <w:tab/>
          </w:r>
          <w:r>
            <w:fldChar w:fldCharType="begin"/>
          </w:r>
          <w:r>
            <w:instrText xml:space="preserve"> PAGEREF _Toc28679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_Toc6436 </w:instrText>
          </w:r>
          <w:r>
            <w:fldChar w:fldCharType="separate"/>
          </w:r>
          <w:r>
            <w:rPr>
              <w:rFonts w:hint="eastAsia"/>
            </w:rPr>
            <w:t xml:space="preserve">8.3.1 </w:t>
          </w:r>
          <w:r>
            <w:t>我公司计划在 2020 年度申报时首次享受研发费用加计扣除， 请问哪些研发费用可以税前加计扣除？</w:t>
          </w:r>
          <w:r>
            <w:tab/>
          </w:r>
          <w:r>
            <w:fldChar w:fldCharType="begin"/>
          </w:r>
          <w:r>
            <w:instrText xml:space="preserve"> PAGEREF _Toc6436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_Toc8560 </w:instrText>
          </w:r>
          <w:r>
            <w:fldChar w:fldCharType="separate"/>
          </w:r>
          <w:r>
            <w:rPr>
              <w:rFonts w:hint="eastAsia"/>
            </w:rPr>
            <w:t xml:space="preserve">8.3.2 </w:t>
          </w:r>
          <w:r>
            <w:t>我公司 2019 年取得科技部门一笔财政性资金用于研发，所形成的研发支出可否税前加计扣除？</w:t>
          </w:r>
          <w:r>
            <w:tab/>
          </w:r>
          <w:r>
            <w:fldChar w:fldCharType="begin"/>
          </w:r>
          <w:r>
            <w:instrText xml:space="preserve"> PAGEREF _Toc8560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_Toc16850 </w:instrText>
          </w:r>
          <w:r>
            <w:fldChar w:fldCharType="separate"/>
          </w:r>
          <w:r>
            <w:rPr>
              <w:rFonts w:hint="eastAsia"/>
            </w:rPr>
            <w:t xml:space="preserve">8.3.3 </w:t>
          </w:r>
          <w:r>
            <w:t>对于同时用于研发活动和非研发活动的仪器、设备、无形资产以及同时参与生产经营管理的研发人员可以享受研发费加计扣除政策吗？</w:t>
          </w:r>
          <w:r>
            <w:tab/>
          </w:r>
          <w:r>
            <w:fldChar w:fldCharType="begin"/>
          </w:r>
          <w:r>
            <w:instrText xml:space="preserve"> PAGEREF _Toc16850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_Toc10314 </w:instrText>
          </w:r>
          <w:r>
            <w:fldChar w:fldCharType="separate"/>
          </w:r>
          <w:r>
            <w:rPr>
              <w:rFonts w:hint="eastAsia"/>
            </w:rPr>
            <w:t xml:space="preserve">8.3.4 </w:t>
          </w:r>
          <w:r>
            <w:t>我公司研发活动中发生“试制试产费用”是否可以享受研发费 加计扣除政策？</w:t>
          </w:r>
          <w:r>
            <w:tab/>
          </w:r>
          <w:r>
            <w:fldChar w:fldCharType="begin"/>
          </w:r>
          <w:r>
            <w:instrText xml:space="preserve"> PAGEREF _Toc10314 \h </w:instrText>
          </w:r>
          <w:r>
            <w:fldChar w:fldCharType="separate"/>
          </w:r>
          <w:r>
            <w:t>69</w:t>
          </w:r>
          <w:r>
            <w:fldChar w:fldCharType="end"/>
          </w:r>
          <w:r>
            <w:fldChar w:fldCharType="end"/>
          </w:r>
        </w:p>
        <w:p>
          <w:pPr>
            <w:pStyle w:val="16"/>
            <w:tabs>
              <w:tab w:val="right" w:leader="dot" w:pos="8306"/>
            </w:tabs>
          </w:pPr>
          <w:r>
            <w:fldChar w:fldCharType="begin"/>
          </w:r>
          <w:r>
            <w:instrText xml:space="preserve"> HYPERLINK \l _Toc954 </w:instrText>
          </w:r>
          <w:r>
            <w:fldChar w:fldCharType="separate"/>
          </w:r>
          <w:r>
            <w:rPr>
              <w:rFonts w:hint="eastAsia"/>
            </w:rPr>
            <w:t xml:space="preserve">8.3.5 </w:t>
          </w:r>
          <w:r>
            <w:t>企业取得研发过程中形成的下脚料、残次品、中间试制品或企 业研发活动直接形成产品或作为组成部分形成的产品对外销售的，研 发费用应该怎么核算？</w:t>
          </w:r>
          <w:r>
            <w:tab/>
          </w:r>
          <w:r>
            <w:fldChar w:fldCharType="begin"/>
          </w:r>
          <w:r>
            <w:instrText xml:space="preserve"> PAGEREF _Toc954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_Toc21459 </w:instrText>
          </w:r>
          <w:r>
            <w:fldChar w:fldCharType="separate"/>
          </w:r>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r>
            <w:tab/>
          </w:r>
          <w:r>
            <w:fldChar w:fldCharType="begin"/>
          </w:r>
          <w:r>
            <w:instrText xml:space="preserve"> PAGEREF _Toc21459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_Toc20343 </w:instrText>
          </w:r>
          <w:r>
            <w:fldChar w:fldCharType="separate"/>
          </w:r>
          <w:r>
            <w:rPr>
              <w:rFonts w:hint="eastAsia"/>
            </w:rPr>
            <w:t xml:space="preserve">8.3.7 </w:t>
          </w:r>
          <w:r>
            <w:t>企业为研发人员购买的补充医疗保险，能否加计扣除？</w:t>
          </w:r>
          <w:r>
            <w:tab/>
          </w:r>
          <w:r>
            <w:fldChar w:fldCharType="begin"/>
          </w:r>
          <w:r>
            <w:instrText xml:space="preserve"> PAGEREF _Toc20343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_Toc7984 </w:instrText>
          </w:r>
          <w:r>
            <w:fldChar w:fldCharType="separate"/>
          </w:r>
          <w:r>
            <w:rPr>
              <w:rFonts w:hint="eastAsia"/>
            </w:rPr>
            <w:t xml:space="preserve">8.3.8 </w:t>
          </w:r>
          <w:r>
            <w:t>企业为研发人员缴纳的年金，能否加计扣除？</w:t>
          </w:r>
          <w:r>
            <w:tab/>
          </w:r>
          <w:r>
            <w:fldChar w:fldCharType="begin"/>
          </w:r>
          <w:r>
            <w:instrText xml:space="preserve"> PAGEREF _Toc7984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_Toc5323 </w:instrText>
          </w:r>
          <w:r>
            <w:fldChar w:fldCharType="separate"/>
          </w:r>
          <w:r>
            <w:rPr>
              <w:rFonts w:hint="eastAsia"/>
            </w:rPr>
            <w:t xml:space="preserve">8.4 </w:t>
          </w:r>
          <w:r>
            <w:t>研发人员方面</w:t>
          </w:r>
          <w:r>
            <w:tab/>
          </w:r>
          <w:r>
            <w:fldChar w:fldCharType="begin"/>
          </w:r>
          <w:r>
            <w:instrText xml:space="preserve"> PAGEREF _Toc5323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_Toc16279 </w:instrText>
          </w:r>
          <w:r>
            <w:fldChar w:fldCharType="separate"/>
          </w:r>
          <w:r>
            <w:rPr>
              <w:rFonts w:hint="eastAsia"/>
            </w:rPr>
            <w:t xml:space="preserve">8.4.1 </w:t>
          </w:r>
          <w:r>
            <w:t>研究开发人员的范围如何界定？</w:t>
          </w:r>
          <w:r>
            <w:tab/>
          </w:r>
          <w:r>
            <w:fldChar w:fldCharType="begin"/>
          </w:r>
          <w:r>
            <w:instrText xml:space="preserve"> PAGEREF _Toc16279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_Toc11913 </w:instrText>
          </w:r>
          <w:r>
            <w:fldChar w:fldCharType="separate"/>
          </w:r>
          <w:r>
            <w:rPr>
              <w:rFonts w:hint="eastAsia"/>
            </w:rPr>
            <w:t xml:space="preserve">8.4.2 </w:t>
          </w:r>
          <w:r>
            <w:t>我公司开展自主研发，研发人员属于外聘人员，该人员还在其他企业兼职，企业发生的此类兼职人员人工费用是否可以享受加计扣除政策？</w:t>
          </w:r>
          <w:r>
            <w:tab/>
          </w:r>
          <w:r>
            <w:fldChar w:fldCharType="begin"/>
          </w:r>
          <w:r>
            <w:instrText xml:space="preserve"> PAGEREF _Toc11913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_Toc7463 </w:instrText>
          </w:r>
          <w:r>
            <w:fldChar w:fldCharType="separate"/>
          </w:r>
          <w:r>
            <w:rPr>
              <w:rFonts w:hint="eastAsia"/>
            </w:rPr>
            <w:t xml:space="preserve">8.4.3 </w:t>
          </w:r>
          <w:r>
            <w:t>有很多公司为节省人力成本，研发人员既是生产技术人员又是产品开发人员，研发费归集时是否必须明确区分研发人员和生产人员吗？</w:t>
          </w:r>
          <w:r>
            <w:tab/>
          </w:r>
          <w:r>
            <w:fldChar w:fldCharType="begin"/>
          </w:r>
          <w:r>
            <w:instrText xml:space="preserve"> PAGEREF _Toc7463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_Toc17052 </w:instrText>
          </w:r>
          <w:r>
            <w:fldChar w:fldCharType="separate"/>
          </w:r>
          <w:r>
            <w:rPr>
              <w:rFonts w:hint="eastAsia"/>
            </w:rPr>
            <w:t xml:space="preserve">8.5 </w:t>
          </w:r>
          <w:r>
            <w:t>会计核算方面</w:t>
          </w:r>
          <w:r>
            <w:tab/>
          </w:r>
          <w:r>
            <w:fldChar w:fldCharType="begin"/>
          </w:r>
          <w:r>
            <w:instrText xml:space="preserve"> PAGEREF _Toc17052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_Toc21310 </w:instrText>
          </w:r>
          <w:r>
            <w:fldChar w:fldCharType="separate"/>
          </w:r>
          <w:r>
            <w:rPr>
              <w:rFonts w:hint="eastAsia"/>
            </w:rPr>
            <w:t xml:space="preserve">8.5.1 </w:t>
          </w:r>
          <w:r>
            <w:t>我是某公司财务人员，想了解一下研发费用加计扣除政策对企业会计核算有什么要求？</w:t>
          </w:r>
          <w:r>
            <w:tab/>
          </w:r>
          <w:r>
            <w:fldChar w:fldCharType="begin"/>
          </w:r>
          <w:r>
            <w:instrText xml:space="preserve"> PAGEREF _Toc21310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_Toc24460 </w:instrText>
          </w:r>
          <w:r>
            <w:fldChar w:fldCharType="separate"/>
          </w:r>
          <w:r>
            <w:rPr>
              <w:rFonts w:hint="eastAsia"/>
            </w:rPr>
            <w:t xml:space="preserve">8.5.2 </w:t>
          </w:r>
          <w:r>
            <w:t>研发费用如何设置会计科目?</w:t>
          </w:r>
          <w:r>
            <w:tab/>
          </w:r>
          <w:r>
            <w:fldChar w:fldCharType="begin"/>
          </w:r>
          <w:r>
            <w:instrText xml:space="preserve"> PAGEREF _Toc24460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_Toc31859 </w:instrText>
          </w:r>
          <w:r>
            <w:fldChar w:fldCharType="separate"/>
          </w:r>
          <w:r>
            <w:rPr>
              <w:rFonts w:hint="eastAsia"/>
            </w:rPr>
            <w:t xml:space="preserve">8.6 </w:t>
          </w:r>
          <w:r>
            <w:t>委托研发方面</w:t>
          </w:r>
          <w:r>
            <w:tab/>
          </w:r>
          <w:r>
            <w:fldChar w:fldCharType="begin"/>
          </w:r>
          <w:r>
            <w:instrText xml:space="preserve"> PAGEREF _Toc31859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_Toc10997 </w:instrText>
          </w:r>
          <w:r>
            <w:fldChar w:fldCharType="separate"/>
          </w:r>
          <w:r>
            <w:rPr>
              <w:rFonts w:hint="eastAsia"/>
            </w:rPr>
            <w:t xml:space="preserve">8.6.1 </w:t>
          </w:r>
          <w:r>
            <w:t>我是企业的财会人员，想了解一下委托境外进行研发活动和委托境内进行研发活动在享受加计扣除时有什么差异？</w:t>
          </w:r>
          <w:r>
            <w:tab/>
          </w:r>
          <w:r>
            <w:fldChar w:fldCharType="begin"/>
          </w:r>
          <w:r>
            <w:instrText xml:space="preserve"> PAGEREF _Toc10997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_Toc28601 </w:instrText>
          </w:r>
          <w:r>
            <w:fldChar w:fldCharType="separate"/>
          </w:r>
          <w:r>
            <w:rPr>
              <w:rFonts w:hint="eastAsia"/>
            </w:rPr>
            <w:t xml:space="preserve">8.6.2 </w:t>
          </w:r>
          <w:r>
            <w:t>我公司 2019 年将某个科研项目委托境外公司进行研发，可加计扣除的研发费用金额应如何计算？</w:t>
          </w:r>
          <w:r>
            <w:tab/>
          </w:r>
          <w:r>
            <w:fldChar w:fldCharType="begin"/>
          </w:r>
          <w:r>
            <w:instrText xml:space="preserve"> PAGEREF _Toc28601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_Toc20670 </w:instrText>
          </w:r>
          <w:r>
            <w:fldChar w:fldCharType="separate"/>
          </w:r>
          <w:r>
            <w:rPr>
              <w:rFonts w:hint="eastAsia"/>
            </w:rPr>
            <w:t xml:space="preserve">8.6.3 </w:t>
          </w:r>
          <w:r>
            <w:t>企业受托开展研发，委托方选择不享受研发费加计扣除优惠政策，我公司作为受托方是否可以就实际发生的研发费用申报享受研发费加计扣除？</w:t>
          </w:r>
          <w:r>
            <w:tab/>
          </w:r>
          <w:r>
            <w:fldChar w:fldCharType="begin"/>
          </w:r>
          <w:r>
            <w:instrText xml:space="preserve"> PAGEREF _Toc20670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_Toc32556 </w:instrText>
          </w:r>
          <w:r>
            <w:fldChar w:fldCharType="separate"/>
          </w:r>
          <w:r>
            <w:rPr>
              <w:rFonts w:hint="eastAsia"/>
            </w:rPr>
            <w:t xml:space="preserve">8.6.4 </w:t>
          </w:r>
          <w:r>
            <w:t>委托非关联方研发是否需要提供研发项目费用支出明细？</w:t>
          </w:r>
          <w:r>
            <w:tab/>
          </w:r>
          <w:r>
            <w:fldChar w:fldCharType="begin"/>
          </w:r>
          <w:r>
            <w:instrText xml:space="preserve"> PAGEREF _Toc32556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_Toc8477 </w:instrText>
          </w:r>
          <w:r>
            <w:fldChar w:fldCharType="separate"/>
          </w:r>
          <w:r>
            <w:rPr>
              <w:rFonts w:hint="eastAsia"/>
            </w:rPr>
            <w:t xml:space="preserve">8.7 </w:t>
          </w:r>
          <w:r>
            <w:t>集团研发方面</w:t>
          </w:r>
          <w:r>
            <w:tab/>
          </w:r>
          <w:r>
            <w:fldChar w:fldCharType="begin"/>
          </w:r>
          <w:r>
            <w:instrText xml:space="preserve"> PAGEREF _Toc8477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_Toc3724 </w:instrText>
          </w:r>
          <w:r>
            <w:fldChar w:fldCharType="separate"/>
          </w:r>
          <w:r>
            <w:rPr>
              <w:rFonts w:hint="eastAsia"/>
            </w:rPr>
            <w:t xml:space="preserve">8.7.1 </w:t>
          </w:r>
          <w:r>
            <w:t>对于集团统一进行研发，研发费用在各子公司间分摊，如何确定分配率？</w:t>
          </w:r>
          <w:r>
            <w:tab/>
          </w:r>
          <w:r>
            <w:fldChar w:fldCharType="begin"/>
          </w:r>
          <w:r>
            <w:instrText xml:space="preserve"> PAGEREF _Toc3724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_Toc31656 </w:instrText>
          </w:r>
          <w:r>
            <w:fldChar w:fldCharType="separate"/>
          </w:r>
          <w:r>
            <w:rPr>
              <w:rFonts w:hint="eastAsia"/>
            </w:rPr>
            <w:t xml:space="preserve">8.7.2 </w:t>
          </w:r>
          <w:r>
            <w:t>集团分摊研发费用后，由集团公司还是子公司承担后续管理资料备查工作？</w:t>
          </w:r>
          <w:r>
            <w:tab/>
          </w:r>
          <w:r>
            <w:fldChar w:fldCharType="begin"/>
          </w:r>
          <w:r>
            <w:instrText xml:space="preserve"> PAGEREF _Toc31656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_Toc18054 </w:instrText>
          </w:r>
          <w:r>
            <w:fldChar w:fldCharType="separate"/>
          </w:r>
          <w:r>
            <w:rPr>
              <w:rFonts w:hint="eastAsia"/>
            </w:rPr>
            <w:t xml:space="preserve">8.7.3 </w:t>
          </w:r>
          <w:r>
            <w:t>企业集团集中开发的研发费用分摊需要注意哪些事项？</w:t>
          </w:r>
          <w:r>
            <w:tab/>
          </w:r>
          <w:r>
            <w:fldChar w:fldCharType="begin"/>
          </w:r>
          <w:r>
            <w:instrText xml:space="preserve"> PAGEREF _Toc18054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_Toc22534 </w:instrText>
          </w:r>
          <w:r>
            <w:fldChar w:fldCharType="separate"/>
          </w:r>
          <w:r>
            <w:rPr>
              <w:rFonts w:hint="eastAsia"/>
            </w:rPr>
            <w:t xml:space="preserve">8.8 </w:t>
          </w:r>
          <w:r>
            <w:t>叠加优惠方面</w:t>
          </w:r>
          <w:r>
            <w:tab/>
          </w:r>
          <w:r>
            <w:fldChar w:fldCharType="begin"/>
          </w:r>
          <w:r>
            <w:instrText xml:space="preserve"> PAGEREF _Toc22534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_Toc4910 </w:instrText>
          </w:r>
          <w:r>
            <w:fldChar w:fldCharType="separate"/>
          </w:r>
          <w:r>
            <w:rPr>
              <w:rFonts w:hint="eastAsia"/>
            </w:rPr>
            <w:t xml:space="preserve">8.8.1 </w:t>
          </w:r>
          <w:r>
            <w:t>研发仪器设备享受了固定资产加速折旧优惠，还可以再享受加计扣除吗？</w:t>
          </w:r>
          <w:r>
            <w:tab/>
          </w:r>
          <w:r>
            <w:fldChar w:fldCharType="begin"/>
          </w:r>
          <w:r>
            <w:instrText xml:space="preserve"> PAGEREF _Toc4910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_Toc244 </w:instrText>
          </w:r>
          <w:r>
            <w:fldChar w:fldCharType="separate"/>
          </w:r>
          <w:r>
            <w:rPr>
              <w:rFonts w:hint="eastAsia"/>
            </w:rPr>
            <w:t xml:space="preserve">8.9 </w:t>
          </w:r>
          <w:r>
            <w:t>申报享受方面</w:t>
          </w:r>
          <w:r>
            <w:tab/>
          </w:r>
          <w:r>
            <w:fldChar w:fldCharType="begin"/>
          </w:r>
          <w:r>
            <w:instrText xml:space="preserve"> PAGEREF _Toc244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_Toc20310 </w:instrText>
          </w:r>
          <w:r>
            <w:fldChar w:fldCharType="separate"/>
          </w:r>
          <w:r>
            <w:rPr>
              <w:rFonts w:hint="eastAsia"/>
              <w:spacing w:val="15"/>
            </w:rPr>
            <w:t xml:space="preserve">8.9.1 </w:t>
          </w:r>
          <w:r>
            <w:rPr>
              <w:spacing w:val="15"/>
            </w:rPr>
            <w:t>我公司发生的研发费用何时申报享受研发费用加计扣除政策？预缴企业所得税时能否享受？</w:t>
          </w:r>
          <w:r>
            <w:tab/>
          </w:r>
          <w:r>
            <w:fldChar w:fldCharType="begin"/>
          </w:r>
          <w:r>
            <w:instrText xml:space="preserve"> PAGEREF _Toc20310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_Toc31940 </w:instrText>
          </w:r>
          <w:r>
            <w:fldChar w:fldCharType="separate"/>
          </w:r>
          <w:r>
            <w:rPr>
              <w:rFonts w:hint="eastAsia"/>
            </w:rPr>
            <w:t xml:space="preserve">8.9.2 </w:t>
          </w:r>
          <w:r>
            <w:t>我公司当年度符合条件的研发费用没有享受加计扣除政策，是否可以追溯享受？</w:t>
          </w:r>
          <w:r>
            <w:tab/>
          </w:r>
          <w:r>
            <w:fldChar w:fldCharType="begin"/>
          </w:r>
          <w:r>
            <w:instrText xml:space="preserve"> PAGEREF _Toc31940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_Toc19374 </w:instrText>
          </w:r>
          <w:r>
            <w:fldChar w:fldCharType="separate"/>
          </w:r>
          <w:r>
            <w:t>8.9.3 研发费用加计扣除政策是否需要到税务机关备案？</w:t>
          </w:r>
          <w:r>
            <w:tab/>
          </w:r>
          <w:r>
            <w:fldChar w:fldCharType="begin"/>
          </w:r>
          <w:r>
            <w:instrText xml:space="preserve"> PAGEREF _Toc19374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_Toc13950 </w:instrText>
          </w:r>
          <w:r>
            <w:fldChar w:fldCharType="separate"/>
          </w:r>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r>
            <w:tab/>
          </w:r>
          <w:r>
            <w:fldChar w:fldCharType="begin"/>
          </w:r>
          <w:r>
            <w:instrText xml:space="preserve"> PAGEREF _Toc13950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_Toc6097 </w:instrText>
          </w:r>
          <w:r>
            <w:fldChar w:fldCharType="separate"/>
          </w:r>
          <w:r>
            <w:rPr>
              <w:rFonts w:hint="eastAsia"/>
            </w:rPr>
            <w:t xml:space="preserve">8.9.5 </w:t>
          </w:r>
          <w:r>
            <w:t>企业清算期间的研发费用能否加计扣除？</w:t>
          </w:r>
          <w:r>
            <w:tab/>
          </w:r>
          <w:r>
            <w:fldChar w:fldCharType="begin"/>
          </w:r>
          <w:r>
            <w:instrText xml:space="preserve"> PAGEREF _Toc6097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_Toc21827 </w:instrText>
          </w:r>
          <w:r>
            <w:fldChar w:fldCharType="separate"/>
          </w:r>
          <w:r>
            <w:rPr>
              <w:rFonts w:hint="eastAsia"/>
              <w:spacing w:val="-5"/>
            </w:rPr>
            <w:t xml:space="preserve">8.9.6 </w:t>
          </w:r>
          <w:r>
            <w:t>企业经营亏损，还</w:t>
          </w:r>
          <w:r>
            <w:rPr>
              <w:spacing w:val="-11"/>
            </w:rPr>
            <w:t>能享受研发费加计扣除税收优惠吗？</w:t>
          </w:r>
          <w:r>
            <w:tab/>
          </w:r>
          <w:r>
            <w:fldChar w:fldCharType="begin"/>
          </w:r>
          <w:r>
            <w:instrText xml:space="preserve"> PAGEREF _Toc21827 \h </w:instrText>
          </w:r>
          <w:r>
            <w:fldChar w:fldCharType="separate"/>
          </w:r>
          <w:r>
            <w:t>79</w:t>
          </w:r>
          <w:r>
            <w:fldChar w:fldCharType="end"/>
          </w:r>
          <w:r>
            <w:fldChar w:fldCharType="end"/>
          </w:r>
        </w:p>
        <w:p>
          <w:r>
            <w:fldChar w:fldCharType="end"/>
          </w:r>
        </w:p>
      </w:sdtContent>
    </w:sdt>
    <w:p>
      <w:pPr>
        <w:pStyle w:val="5"/>
        <w:spacing w:line="393" w:lineRule="auto"/>
        <w:ind w:right="373"/>
        <w:rPr>
          <w:spacing w:val="3"/>
        </w:rPr>
      </w:pPr>
    </w:p>
    <w:p>
      <w:pPr>
        <w:pStyle w:val="5"/>
        <w:spacing w:line="393" w:lineRule="auto"/>
        <w:ind w:right="-199"/>
        <w:jc w:val="right"/>
        <w:rPr>
          <w:spacing w:val="3"/>
        </w:rPr>
        <w:sectPr>
          <w:footerReference r:id="rId3" w:type="default"/>
          <w:pgSz w:w="11906" w:h="16838"/>
          <w:pgMar w:top="1440" w:right="1800" w:bottom="1440" w:left="1800" w:header="851" w:footer="992" w:gutter="0"/>
          <w:cols w:space="425" w:num="1"/>
          <w:titlePg/>
          <w:docGrid w:type="lines" w:linePitch="312" w:charSpace="0"/>
        </w:sectPr>
      </w:pPr>
    </w:p>
    <w:p>
      <w:pPr>
        <w:pStyle w:val="23"/>
        <w:ind w:left="0"/>
        <w:jc w:val="center"/>
      </w:pPr>
      <w:bookmarkStart w:id="1" w:name="_Toc13967"/>
      <w:r>
        <w:t xml:space="preserve">第一章 </w:t>
      </w:r>
      <w:r>
        <w:rPr>
          <w:rFonts w:hint="eastAsia"/>
        </w:rPr>
        <w:t>新能源产业</w:t>
      </w:r>
      <w:r>
        <w:t>研发概述</w:t>
      </w:r>
      <w:bookmarkEnd w:id="1"/>
    </w:p>
    <w:p>
      <w:pPr>
        <w:pStyle w:val="5"/>
        <w:spacing w:line="393" w:lineRule="auto"/>
        <w:ind w:right="-199" w:firstLine="572" w:firstLineChars="200"/>
        <w:rPr>
          <w:spacing w:val="3"/>
        </w:rPr>
      </w:pPr>
    </w:p>
    <w:p>
      <w:pPr>
        <w:pStyle w:val="5"/>
        <w:ind w:firstLine="572" w:firstLineChars="200"/>
        <w:rPr>
          <w:spacing w:val="3"/>
        </w:rPr>
      </w:pPr>
      <w:r>
        <w:rPr>
          <w:spacing w:val="3"/>
        </w:rPr>
        <w:t>新</w:t>
      </w:r>
      <w:r>
        <w:rPr>
          <w:color w:val="auto"/>
          <w:spacing w:val="3"/>
          <w:u w:val="none"/>
        </w:rPr>
        <w:t>能源</w:t>
      </w:r>
      <w:r>
        <w:rPr>
          <w:rFonts w:hint="eastAsia"/>
          <w:spacing w:val="3"/>
        </w:rPr>
        <w:t>,</w:t>
      </w:r>
      <w:r>
        <w:rPr>
          <w:spacing w:val="3"/>
        </w:rPr>
        <w:t>又称非常规能源</w:t>
      </w:r>
      <w:r>
        <w:rPr>
          <w:rFonts w:hint="eastAsia"/>
          <w:spacing w:val="3"/>
        </w:rPr>
        <w:t>，</w:t>
      </w:r>
      <w:r>
        <w:rPr>
          <w:spacing w:val="3"/>
        </w:rPr>
        <w:t>是指传统能源之外的各种能源形式。指刚开始开发利用或正在积极</w:t>
      </w:r>
      <w:r>
        <w:rPr>
          <w:color w:val="auto"/>
          <w:spacing w:val="3"/>
          <w:u w:val="none"/>
        </w:rPr>
        <w:t>研究</w:t>
      </w:r>
      <w:r>
        <w:rPr>
          <w:spacing w:val="3"/>
        </w:rPr>
        <w:t>、有待</w:t>
      </w:r>
      <w:r>
        <w:rPr>
          <w:color w:val="auto"/>
          <w:spacing w:val="3"/>
          <w:u w:val="none"/>
        </w:rPr>
        <w:t>推广</w:t>
      </w:r>
      <w:r>
        <w:rPr>
          <w:spacing w:val="3"/>
        </w:rPr>
        <w:t>的</w:t>
      </w:r>
      <w:r>
        <w:rPr>
          <w:color w:val="auto"/>
          <w:spacing w:val="3"/>
          <w:u w:val="none"/>
        </w:rPr>
        <w:t>能源</w:t>
      </w:r>
      <w:r>
        <w:rPr>
          <w:spacing w:val="3"/>
        </w:rPr>
        <w:t>，</w:t>
      </w:r>
      <w:r>
        <w:rPr>
          <w:rFonts w:hint="eastAsia"/>
          <w:spacing w:val="3"/>
        </w:rPr>
        <w:t>是</w:t>
      </w:r>
      <w:r>
        <w:rPr>
          <w:spacing w:val="3"/>
        </w:rPr>
        <w:t>在新技术基础上加以开发利用的可再生能源，包括太阳能、生物质能、风能、地热能、</w:t>
      </w:r>
      <w:r>
        <w:rPr>
          <w:color w:val="auto"/>
          <w:spacing w:val="3"/>
          <w:u w:val="none"/>
        </w:rPr>
        <w:t>波浪能</w:t>
      </w:r>
      <w:r>
        <w:rPr>
          <w:spacing w:val="3"/>
        </w:rPr>
        <w:t>、</w:t>
      </w:r>
      <w:r>
        <w:rPr>
          <w:color w:val="auto"/>
          <w:spacing w:val="3"/>
          <w:u w:val="none"/>
        </w:rPr>
        <w:t>洋流能</w:t>
      </w:r>
      <w:r>
        <w:rPr>
          <w:spacing w:val="3"/>
        </w:rPr>
        <w:t>和</w:t>
      </w:r>
      <w:r>
        <w:rPr>
          <w:color w:val="auto"/>
          <w:spacing w:val="3"/>
          <w:u w:val="none"/>
        </w:rPr>
        <w:t>潮汐能</w:t>
      </w:r>
      <w:r>
        <w:rPr>
          <w:spacing w:val="3"/>
        </w:rPr>
        <w:t>，以及海洋表面与深层之间的热循环等；此外，还有</w:t>
      </w:r>
      <w:r>
        <w:rPr>
          <w:color w:val="auto"/>
          <w:spacing w:val="3"/>
          <w:u w:val="none"/>
        </w:rPr>
        <w:t>氢能</w:t>
      </w:r>
      <w:r>
        <w:rPr>
          <w:spacing w:val="3"/>
        </w:rPr>
        <w:t>、</w:t>
      </w:r>
      <w:r>
        <w:rPr>
          <w:color w:val="auto"/>
          <w:spacing w:val="3"/>
          <w:u w:val="none"/>
        </w:rPr>
        <w:t>沼气</w:t>
      </w:r>
      <w:r>
        <w:rPr>
          <w:spacing w:val="3"/>
        </w:rPr>
        <w:t>、酒精、甲醇等，而已经广泛利用的</w:t>
      </w:r>
      <w:r>
        <w:rPr>
          <w:color w:val="auto"/>
          <w:spacing w:val="3"/>
          <w:u w:val="none"/>
        </w:rPr>
        <w:t>煤炭</w:t>
      </w:r>
      <w:r>
        <w:rPr>
          <w:spacing w:val="3"/>
        </w:rPr>
        <w:t>、</w:t>
      </w:r>
      <w:r>
        <w:rPr>
          <w:color w:val="auto"/>
          <w:spacing w:val="3"/>
          <w:u w:val="none"/>
        </w:rPr>
        <w:t>石油</w:t>
      </w:r>
      <w:r>
        <w:rPr>
          <w:spacing w:val="3"/>
        </w:rPr>
        <w:t>、</w:t>
      </w:r>
      <w:r>
        <w:rPr>
          <w:color w:val="auto"/>
          <w:spacing w:val="3"/>
          <w:u w:val="none"/>
        </w:rPr>
        <w:t>天然气</w:t>
      </w:r>
      <w:r>
        <w:rPr>
          <w:spacing w:val="3"/>
        </w:rPr>
        <w:t>、水能等能源，称为常规能源。随着</w:t>
      </w:r>
      <w:r>
        <w:rPr>
          <w:color w:val="auto"/>
          <w:spacing w:val="3"/>
          <w:u w:val="none"/>
        </w:rPr>
        <w:t>常规</w:t>
      </w:r>
      <w:bookmarkStart w:id="299" w:name="_GoBack"/>
      <w:bookmarkEnd w:id="299"/>
      <w:r>
        <w:rPr>
          <w:color w:val="auto"/>
          <w:spacing w:val="3"/>
          <w:u w:val="none"/>
        </w:rPr>
        <w:t>能源</w:t>
      </w:r>
      <w:r>
        <w:rPr>
          <w:spacing w:val="3"/>
        </w:rPr>
        <w:t>的有限性以及环境问题的日益突出，以环保和可再生为特质的新能源越来越得到各国的重视。</w:t>
      </w:r>
      <w:r>
        <w:rPr>
          <w:rFonts w:hint="eastAsia"/>
          <w:spacing w:val="3"/>
        </w:rPr>
        <w:t>根据《嘉兴市工业转型领导小组办公室关于印发嘉兴市“五大”先进制造业产业集群培育和发展实施意见的通知》的工作目标</w:t>
      </w:r>
      <w:r>
        <w:rPr>
          <w:spacing w:val="3"/>
        </w:rPr>
        <w:t>，力争到2025年，</w:t>
      </w:r>
      <w:r>
        <w:rPr>
          <w:rFonts w:hint="eastAsia"/>
          <w:spacing w:val="3"/>
        </w:rPr>
        <w:t>嘉兴</w:t>
      </w:r>
      <w:r>
        <w:rPr>
          <w:spacing w:val="3"/>
        </w:rPr>
        <w:t>全市新能源产业规模达到1000亿元以上，培育百亿级龙头骨干企业5家，培育一批省级重点企业研究院，打造产业链完备的光伏产业新高地和核电产城融合发展新典范。</w:t>
      </w:r>
    </w:p>
    <w:p>
      <w:pPr>
        <w:pStyle w:val="5"/>
        <w:ind w:firstLine="572" w:firstLineChars="200"/>
        <w:rPr>
          <w:spacing w:val="3"/>
        </w:rPr>
      </w:pPr>
      <w:r>
        <w:rPr>
          <w:spacing w:val="3"/>
        </w:rPr>
        <w:t>本指引第二、五、七章是研发企业享受研发费加计扣除政策存在的共性涉税内容，具有普遍性参考意义；第三、四、六章则是通过对</w:t>
      </w:r>
      <w:r>
        <w:rPr>
          <w:rFonts w:hint="eastAsia"/>
          <w:spacing w:val="3"/>
        </w:rPr>
        <w:t>新能源</w:t>
      </w:r>
      <w:r>
        <w:rPr>
          <w:spacing w:val="3"/>
        </w:rPr>
        <w:t>企业调研、座谈、走访等过程中归集的其企业研发活动特点所针对性编写的。第八章是我们在编写过程中从各渠道所收集到的企业享受研发费加计扣除政策的常见问题。如遇到本指引尚未囊括的有关问题，可将有关情况反馈给我们，我局将据此进一步完善本系列指引。</w:t>
      </w:r>
    </w:p>
    <w:p>
      <w:pPr>
        <w:pStyle w:val="23"/>
        <w:ind w:left="0"/>
        <w:jc w:val="center"/>
      </w:pPr>
      <w:bookmarkStart w:id="2" w:name="_Toc3627"/>
      <w:r>
        <w:t>第二章 研发费加计扣除政策与企业研发活动</w:t>
      </w:r>
      <w:bookmarkEnd w:id="2"/>
    </w:p>
    <w:p>
      <w:pPr>
        <w:pStyle w:val="23"/>
        <w:ind w:left="0"/>
        <w:rPr>
          <w:spacing w:val="-9"/>
        </w:rPr>
      </w:pPr>
      <w:bookmarkStart w:id="3" w:name="2.1.研发费加计扣除政策内容"/>
      <w:bookmarkEnd w:id="3"/>
      <w:bookmarkStart w:id="4" w:name="_bookmark2"/>
      <w:bookmarkEnd w:id="4"/>
      <w:bookmarkStart w:id="5" w:name="_Toc26720"/>
      <w:r>
        <w:rPr>
          <w:rFonts w:hint="eastAsia"/>
          <w:spacing w:val="-9"/>
        </w:rPr>
        <w:t xml:space="preserve">2.1 </w:t>
      </w:r>
      <w:r>
        <w:rPr>
          <w:spacing w:val="-9"/>
        </w:rPr>
        <w:t>研发费加计扣除政策内容</w:t>
      </w:r>
      <w:bookmarkEnd w:id="5"/>
    </w:p>
    <w:p>
      <w:pPr>
        <w:pStyle w:val="5"/>
        <w:ind w:firstLine="560" w:firstLineChars="200"/>
      </w:pPr>
      <w:r>
        <w:t>根据《中华人民共和国企业所得税法》及其实施条例：企业开发新技术、新产品、新工艺发生的研究开发费用，可以在计算企业所得税应纳税所得额时加计扣除。上述所称研究开发费用的加计扣除，是指企业为开发新技术、新产品、新工艺发生的研究开发费用，未形成无形资产计入当期损益的，在按规定据实扣除的基础上，按照本年度实际发生额的 50%，从本年度应纳税所得额中扣除；形成无形资产的， 按照无形资产成本的 150%在税前摊销。</w:t>
      </w:r>
    </w:p>
    <w:p>
      <w:pPr>
        <w:pStyle w:val="5"/>
        <w:ind w:firstLine="560" w:firstLineChars="200"/>
      </w:pPr>
      <w:r>
        <w:t>根据《财政部税务总局科技部关于提高研究开发费用税前加计扣除比例的通知》（财税〔2018〕99 号）的有关规定：在 2018 年 1 月1 日至 2020 年 12 月 31 日期间，企业开展研发活动中实际发生的研发费用，未形成无形资产计入当期损益的，在按规定据实扣除的基础上，再按照实际发生额的 75%在税前加计扣除；形成无形资产的，在上述期间按照无形资产成本的 175%在税前摊销。</w:t>
      </w:r>
    </w:p>
    <w:p>
      <w:pPr>
        <w:pStyle w:val="5"/>
        <w:ind w:firstLine="560" w:firstLineChars="200"/>
      </w:pPr>
      <w:r>
        <w:t>企业为获得创新性、创意性、突破性的产品进行创意设计活动而发生的相关费用，可以按照规定进行税前加计扣除。</w:t>
      </w:r>
    </w:p>
    <w:p>
      <w:pPr>
        <w:pStyle w:val="5"/>
        <w:ind w:firstLine="560" w:firstLineChars="200"/>
      </w:pPr>
      <w:r>
        <w:rPr>
          <w:rFonts w:hint="eastAsia"/>
        </w:rPr>
        <w:t>根据《</w:t>
      </w:r>
      <w:r>
        <w:t>财政部税务总局</w:t>
      </w:r>
      <w:r>
        <w:rPr>
          <w:rFonts w:hint="eastAsia"/>
        </w:rPr>
        <w:t>关于延长部分税收优惠政策执行期限的公告》（</w:t>
      </w:r>
      <w:r>
        <w:t>财政部税务总局</w:t>
      </w:r>
      <w:r>
        <w:rPr>
          <w:rFonts w:hint="eastAsia"/>
        </w:rPr>
        <w:t>公告2021年第6号）的有关规定，将</w:t>
      </w:r>
      <w:r>
        <w:t>《财政部税务总局科技部关于提高研究开发费用税前加计扣除比例的通知》（财税〔2018〕99 号）</w:t>
      </w:r>
      <w:r>
        <w:rPr>
          <w:rFonts w:hint="eastAsia"/>
        </w:rPr>
        <w:t>的执行期限延长至2023年12月31日。</w:t>
      </w:r>
    </w:p>
    <w:p>
      <w:pPr>
        <w:pStyle w:val="5"/>
        <w:spacing w:line="418" w:lineRule="auto"/>
        <w:ind w:right="-58" w:firstLine="559"/>
        <w:rPr>
          <w:rFonts w:hint="eastAsia"/>
          <w:spacing w:val="-5"/>
          <w:lang w:eastAsia="zh-CN"/>
        </w:rPr>
      </w:pPr>
      <w:r>
        <w:rPr>
          <w:rFonts w:hint="eastAsia"/>
          <w:spacing w:val="-5"/>
          <w:lang w:val="en-US" w:eastAsia="zh-CN"/>
        </w:rPr>
        <w:t>根据</w:t>
      </w:r>
      <w:r>
        <w:rPr>
          <w:rFonts w:hint="eastAsia"/>
          <w:spacing w:val="-5"/>
        </w:rPr>
        <w:t>《</w:t>
      </w:r>
      <w:r>
        <w:rPr>
          <w:spacing w:val="-12"/>
        </w:rPr>
        <w:t>财政部税务总局</w:t>
      </w:r>
      <w:r>
        <w:rPr>
          <w:rFonts w:hint="eastAsia"/>
          <w:spacing w:val="-12"/>
        </w:rPr>
        <w:t>关于</w:t>
      </w:r>
      <w:r>
        <w:rPr>
          <w:rFonts w:hint="eastAsia"/>
          <w:spacing w:val="-12"/>
          <w:lang w:eastAsia="zh-CN"/>
        </w:rPr>
        <w:t>进一步完善研发费用税前加计扣除政策的</w:t>
      </w:r>
      <w:r>
        <w:rPr>
          <w:rFonts w:hint="eastAsia"/>
          <w:spacing w:val="-12"/>
        </w:rPr>
        <w:t>公告</w:t>
      </w:r>
      <w:r>
        <w:rPr>
          <w:rFonts w:hint="eastAsia"/>
          <w:spacing w:val="-5"/>
        </w:rPr>
        <w:t>》（</w:t>
      </w:r>
      <w:r>
        <w:rPr>
          <w:spacing w:val="-12"/>
        </w:rPr>
        <w:t>财政部税务总局</w:t>
      </w:r>
      <w:r>
        <w:rPr>
          <w:rFonts w:hint="eastAsia"/>
          <w:spacing w:val="-12"/>
        </w:rPr>
        <w:t>公告2021年第</w:t>
      </w:r>
      <w:r>
        <w:rPr>
          <w:rFonts w:hint="eastAsia"/>
          <w:spacing w:val="-12"/>
          <w:lang w:val="en-US" w:eastAsia="zh-CN"/>
        </w:rPr>
        <w:t>13</w:t>
      </w:r>
      <w:r>
        <w:rPr>
          <w:rFonts w:hint="eastAsia"/>
          <w:spacing w:val="-12"/>
        </w:rPr>
        <w:t>号</w:t>
      </w:r>
      <w:r>
        <w:rPr>
          <w:rFonts w:hint="eastAsia"/>
          <w:spacing w:val="-5"/>
        </w:rPr>
        <w:t>）的有关规定</w:t>
      </w:r>
      <w:r>
        <w:rPr>
          <w:rFonts w:hint="eastAsia"/>
          <w:spacing w:val="-5"/>
          <w:lang w:eastAsia="zh-CN"/>
        </w:rPr>
        <w:t>，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p>
      <w:pPr>
        <w:pStyle w:val="5"/>
        <w:ind w:firstLine="540" w:firstLineChars="200"/>
      </w:pPr>
      <w:r>
        <w:rPr>
          <w:rFonts w:hint="eastAsia"/>
          <w:spacing w:val="-5"/>
          <w:lang w:val="en-US" w:eastAsia="zh-CN"/>
        </w:rPr>
        <w:t>企业预缴申报当年第3季度（按季预缴）或9月份（按月预缴）企业所得税时，可以自行选择就当年上半年研发费用享受加计扣除优惠政策，采取“自行判别、申报享受、相关资料留存备查”办理方式。</w:t>
      </w:r>
    </w:p>
    <w:p>
      <w:pPr>
        <w:pStyle w:val="23"/>
        <w:ind w:left="0"/>
      </w:pPr>
      <w:bookmarkStart w:id="6" w:name="_Toc31572"/>
      <w:r>
        <w:rPr>
          <w:rFonts w:hint="eastAsia"/>
        </w:rPr>
        <w:t xml:space="preserve">2.2 </w:t>
      </w:r>
      <w:r>
        <w:t>享受研发费加计扣除政策的基本流程</w:t>
      </w:r>
      <w:bookmarkEnd w:id="6"/>
    </w:p>
    <w:p>
      <w:pPr>
        <w:pStyle w:val="5"/>
        <w:spacing w:line="393" w:lineRule="auto"/>
        <w:ind w:right="-199" w:firstLine="540" w:firstLineChars="200"/>
        <w:rPr>
          <w:spacing w:val="-5"/>
        </w:rPr>
      </w:pPr>
      <w:r>
        <w:rPr>
          <w:spacing w:val="-5"/>
        </w:rPr>
        <w:t>享受研发费用加计扣除优惠政策基本流程见下图：</w:t>
      </w:r>
    </w:p>
    <w:p>
      <w:pPr>
        <w:pStyle w:val="5"/>
        <w:spacing w:line="393" w:lineRule="auto"/>
        <w:ind w:right="-199" w:firstLine="572" w:firstLineChars="200"/>
        <w:rPr>
          <w:rFonts w:hint="eastAsia" w:eastAsia="宋体"/>
          <w:color w:val="FF0000"/>
          <w:spacing w:val="3"/>
          <w:lang w:eastAsia="zh-CN"/>
        </w:rPr>
      </w:pPr>
      <w:r>
        <w:rPr>
          <w:rFonts w:hint="eastAsia" w:eastAsia="宋体"/>
          <w:color w:val="FF0000"/>
          <w:spacing w:val="3"/>
          <w:lang w:eastAsia="zh-CN"/>
        </w:rPr>
        <w:drawing>
          <wp:inline distT="0" distB="0" distL="114300" distR="114300">
            <wp:extent cx="5272405" cy="5974080"/>
            <wp:effectExtent l="0" t="0" r="444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2405" cy="5974080"/>
                    </a:xfrm>
                    <a:prstGeom prst="rect">
                      <a:avLst/>
                    </a:prstGeom>
                  </pic:spPr>
                </pic:pic>
              </a:graphicData>
            </a:graphic>
          </wp:inline>
        </w:drawing>
      </w:r>
    </w:p>
    <w:p>
      <w:pPr>
        <w:pStyle w:val="23"/>
        <w:ind w:left="0"/>
      </w:pPr>
      <w:bookmarkStart w:id="7" w:name="_Toc20399"/>
      <w:r>
        <w:rPr>
          <w:rFonts w:hint="eastAsia"/>
        </w:rPr>
        <w:t xml:space="preserve">2.3 </w:t>
      </w:r>
      <w:r>
        <w:t>税收方面对研发活动的界定</w:t>
      </w:r>
      <w:bookmarkEnd w:id="7"/>
    </w:p>
    <w:p>
      <w:pPr>
        <w:pStyle w:val="5"/>
        <w:ind w:firstLine="560" w:firstLineChars="200"/>
      </w:pPr>
      <w:r>
        <w:t>《财政部国家税务总局科学技术部关于完善研究开发费用税前扣除政策的通知》（财税〔2015〕119 号）规定：研发活动是指企业为获得科学与技术新知识，创造性运用科学技术新知识，或实质性改进技术、产品（服务）、工艺而持续进行的具有明确目标的系统性活动。</w:t>
      </w:r>
    </w:p>
    <w:p>
      <w:pPr>
        <w:pStyle w:val="5"/>
        <w:ind w:firstLine="560" w:firstLineChars="200"/>
      </w:pPr>
      <w:r>
        <w:t>在享受研发费加计扣除政策时应注意：</w:t>
      </w:r>
    </w:p>
    <w:p>
      <w:pPr>
        <w:pStyle w:val="23"/>
        <w:ind w:left="0"/>
        <w:rPr>
          <w:spacing w:val="-5"/>
        </w:rPr>
      </w:pPr>
      <w:bookmarkStart w:id="8" w:name="_Toc5423"/>
      <w:r>
        <w:rPr>
          <w:rFonts w:hint="eastAsia"/>
        </w:rPr>
        <w:t xml:space="preserve">2.3.1 </w:t>
      </w:r>
      <w:r>
        <w:t>不适用加计扣除的活动</w:t>
      </w:r>
      <w:bookmarkEnd w:id="8"/>
    </w:p>
    <w:p>
      <w:pPr>
        <w:pStyle w:val="5"/>
        <w:ind w:firstLine="560" w:firstLineChars="200"/>
      </w:pPr>
      <w:r>
        <w:t>企业发生的以下一般性知识性、技术性活动不属于税收意义上的研发活动，其支出不适用研发费用加计扣除政策：</w:t>
      </w:r>
    </w:p>
    <w:p>
      <w:pPr>
        <w:pStyle w:val="5"/>
        <w:ind w:firstLine="560" w:firstLineChars="200"/>
      </w:pPr>
      <w:r>
        <w:rPr>
          <w:rFonts w:hint="eastAsia"/>
        </w:rPr>
        <w:t>（1）</w:t>
      </w:r>
      <w:r>
        <w:t>企业产品（服务）的常规性升级；</w:t>
      </w:r>
    </w:p>
    <w:p>
      <w:pPr>
        <w:pStyle w:val="5"/>
        <w:ind w:firstLine="560" w:firstLineChars="200"/>
      </w:pPr>
      <w:r>
        <w:rPr>
          <w:rFonts w:hint="eastAsia"/>
        </w:rPr>
        <w:t>（2）</w:t>
      </w:r>
      <w:r>
        <w:t>对某项科研成果的直接应用，如直接采用公开的新工艺、材料、装置、产品、服务或知识等；</w:t>
      </w:r>
    </w:p>
    <w:p>
      <w:pPr>
        <w:pStyle w:val="5"/>
        <w:ind w:firstLine="560" w:firstLineChars="200"/>
      </w:pPr>
      <w:r>
        <w:rPr>
          <w:rFonts w:hint="eastAsia"/>
        </w:rPr>
        <w:t>（3）</w:t>
      </w:r>
      <w:r>
        <w:t>企业在商品化后为顾客提供的技术支持活动；</w:t>
      </w:r>
    </w:p>
    <w:p>
      <w:pPr>
        <w:pStyle w:val="5"/>
        <w:ind w:firstLine="560" w:firstLineChars="200"/>
      </w:pPr>
      <w:r>
        <w:rPr>
          <w:rFonts w:hint="eastAsia"/>
        </w:rPr>
        <w:t>（4）</w:t>
      </w:r>
      <w:r>
        <w:t>对现存产品、服务、技术、材料或工艺流程进行的重复或简单改变；</w:t>
      </w:r>
    </w:p>
    <w:p>
      <w:pPr>
        <w:pStyle w:val="5"/>
        <w:ind w:firstLine="560" w:firstLineChars="200"/>
      </w:pPr>
      <w:r>
        <w:rPr>
          <w:rFonts w:hint="eastAsia"/>
        </w:rPr>
        <w:t>（5）</w:t>
      </w:r>
      <w:r>
        <w:t>市场调查研究、效率调查或管理研究；</w:t>
      </w:r>
    </w:p>
    <w:p>
      <w:pPr>
        <w:pStyle w:val="5"/>
        <w:ind w:firstLine="560" w:firstLineChars="200"/>
      </w:pPr>
      <w:r>
        <w:rPr>
          <w:rFonts w:hint="eastAsia"/>
        </w:rPr>
        <w:t>（6）</w:t>
      </w:r>
      <w:r>
        <w:t>作为工业（服务）流程环节或常规的质量控制、测试分析、维修维护；</w:t>
      </w:r>
    </w:p>
    <w:p>
      <w:pPr>
        <w:pStyle w:val="5"/>
        <w:ind w:firstLine="560" w:firstLineChars="200"/>
      </w:pPr>
      <w:r>
        <w:rPr>
          <w:rFonts w:hint="eastAsia"/>
        </w:rPr>
        <w:t>（7）</w:t>
      </w:r>
      <w:r>
        <w:t>社会科学、艺术或人文学方面的研究</w:t>
      </w:r>
      <w:bookmarkStart w:id="9" w:name="2.3.2.不适用加计扣除的行业"/>
      <w:bookmarkEnd w:id="9"/>
      <w:bookmarkStart w:id="10" w:name="_bookmark6"/>
      <w:bookmarkEnd w:id="10"/>
    </w:p>
    <w:p>
      <w:pPr>
        <w:pStyle w:val="23"/>
        <w:ind w:left="0"/>
      </w:pPr>
      <w:bookmarkStart w:id="11" w:name="_Toc32360"/>
      <w:r>
        <w:rPr>
          <w:rFonts w:hint="eastAsia"/>
        </w:rPr>
        <w:t xml:space="preserve">2.3.2 </w:t>
      </w:r>
      <w:r>
        <w:t>不适用加计扣除的行业</w:t>
      </w:r>
      <w:bookmarkEnd w:id="11"/>
    </w:p>
    <w:p>
      <w:pPr>
        <w:pStyle w:val="5"/>
        <w:ind w:firstLine="560" w:firstLineChars="200"/>
      </w:pPr>
      <w:r>
        <w:t>企业以下列六个行业业务为主营业务，其研发费用发生当年的主营业务收入占企业按《中华人民共和国企业所得税法》第六条规定计算的收入总额减除不征税收入和投资收益的余额 50%（不含）以上的， 不适用研发费用加计扣除政策：</w:t>
      </w:r>
    </w:p>
    <w:p>
      <w:pPr>
        <w:pStyle w:val="5"/>
        <w:ind w:firstLine="560" w:firstLineChars="200"/>
      </w:pPr>
      <w:r>
        <w:rPr>
          <w:rFonts w:hint="eastAsia"/>
        </w:rPr>
        <w:t>（1）</w:t>
      </w:r>
      <w:r>
        <w:t>烟草制造业；</w:t>
      </w:r>
    </w:p>
    <w:p>
      <w:pPr>
        <w:pStyle w:val="5"/>
        <w:ind w:firstLine="560" w:firstLineChars="200"/>
      </w:pPr>
      <w:r>
        <w:rPr>
          <w:rFonts w:hint="eastAsia"/>
        </w:rPr>
        <w:t>（2）</w:t>
      </w:r>
      <w:r>
        <w:t>住宿和餐饮业；</w:t>
      </w:r>
    </w:p>
    <w:p>
      <w:pPr>
        <w:pStyle w:val="5"/>
        <w:ind w:firstLine="560" w:firstLineChars="200"/>
      </w:pPr>
      <w:r>
        <w:rPr>
          <w:rFonts w:hint="eastAsia"/>
        </w:rPr>
        <w:t>（3）</w:t>
      </w:r>
      <w:r>
        <w:t>批发和零售业；</w:t>
      </w:r>
    </w:p>
    <w:p>
      <w:pPr>
        <w:pStyle w:val="5"/>
        <w:ind w:firstLine="560" w:firstLineChars="200"/>
      </w:pPr>
      <w:r>
        <w:rPr>
          <w:rFonts w:hint="eastAsia"/>
        </w:rPr>
        <w:t>（4）</w:t>
      </w:r>
      <w:r>
        <w:t>房地产业；</w:t>
      </w:r>
    </w:p>
    <w:p>
      <w:pPr>
        <w:pStyle w:val="5"/>
        <w:ind w:firstLine="560" w:firstLineChars="200"/>
      </w:pPr>
      <w:r>
        <w:rPr>
          <w:rFonts w:hint="eastAsia"/>
        </w:rPr>
        <w:t>（5）</w:t>
      </w:r>
      <w:r>
        <w:t>租赁和商务服务业；</w:t>
      </w:r>
    </w:p>
    <w:p>
      <w:pPr>
        <w:pStyle w:val="5"/>
        <w:ind w:firstLine="560" w:firstLineChars="200"/>
      </w:pPr>
      <w:r>
        <w:rPr>
          <w:rFonts w:hint="eastAsia"/>
        </w:rPr>
        <w:t>（6）</w:t>
      </w:r>
      <w:r>
        <w:t>娱乐业；</w:t>
      </w:r>
    </w:p>
    <w:p>
      <w:pPr>
        <w:pStyle w:val="5"/>
        <w:ind w:firstLine="560" w:firstLineChars="200"/>
      </w:pPr>
      <w:r>
        <w:rPr>
          <w:rFonts w:hint="eastAsia"/>
        </w:rPr>
        <w:t>（7）</w:t>
      </w:r>
      <w:r>
        <w:t>财政部和国家税务总局规定的其他行业。</w:t>
      </w:r>
    </w:p>
    <w:p>
      <w:pPr>
        <w:pStyle w:val="5"/>
        <w:ind w:firstLine="560" w:firstLineChars="200"/>
      </w:pPr>
      <w:r>
        <w:t>上述行业以《国民经济行业分类与代码（GB/4754-2017）》为准， 并随之更新。例如：某企业20</w:t>
      </w:r>
      <w:r>
        <w:rPr>
          <w:rFonts w:hint="eastAsia"/>
        </w:rPr>
        <w:t>20</w:t>
      </w:r>
      <w:r>
        <w:t>年度取得零售收入2000万元，兼营生产家用电器取得销售收入500万元，取得投资收益800万元。</w:t>
      </w:r>
    </w:p>
    <w:p>
      <w:pPr>
        <w:pStyle w:val="5"/>
        <w:ind w:firstLine="560" w:firstLineChars="200"/>
      </w:pPr>
      <w:r>
        <w:t>零售收入占比=2000÷（2000＋500）=80%，投资收益不计算在主营业务收入中，因此，该企业属于批发零售行业，不得享受研发费加计扣除政策优惠。</w:t>
      </w:r>
    </w:p>
    <w:p>
      <w:pPr>
        <w:pStyle w:val="23"/>
        <w:ind w:left="0"/>
      </w:pPr>
      <w:bookmarkStart w:id="12" w:name="_bookmark7"/>
      <w:bookmarkEnd w:id="12"/>
      <w:bookmarkStart w:id="13" w:name="2.3.3.不适用加计扣除的企业"/>
      <w:bookmarkEnd w:id="13"/>
      <w:bookmarkStart w:id="14" w:name="_Toc20798"/>
      <w:r>
        <w:rPr>
          <w:rFonts w:hint="eastAsia"/>
        </w:rPr>
        <w:t xml:space="preserve">2.3.3 </w:t>
      </w:r>
      <w:r>
        <w:t>不适用加计扣除的企业</w:t>
      </w:r>
      <w:bookmarkEnd w:id="14"/>
    </w:p>
    <w:p>
      <w:pPr>
        <w:pStyle w:val="5"/>
        <w:ind w:firstLine="560" w:firstLineChars="200"/>
      </w:pPr>
      <w:r>
        <w:rPr>
          <w:rFonts w:hint="eastAsia"/>
        </w:rPr>
        <w:t>（1）</w:t>
      </w:r>
      <w:r>
        <w:t>会计核算不健全、不能准确归集研发费用的企业；</w:t>
      </w:r>
    </w:p>
    <w:p>
      <w:pPr>
        <w:pStyle w:val="5"/>
        <w:ind w:firstLine="560" w:firstLineChars="200"/>
      </w:pPr>
      <w:r>
        <w:rPr>
          <w:rFonts w:hint="eastAsia"/>
        </w:rPr>
        <w:t>（2）</w:t>
      </w:r>
      <w:r>
        <w:t>核定征收的企业；</w:t>
      </w:r>
    </w:p>
    <w:p>
      <w:pPr>
        <w:pStyle w:val="5"/>
        <w:ind w:firstLine="560" w:firstLineChars="200"/>
      </w:pPr>
      <w:r>
        <w:rPr>
          <w:rFonts w:hint="eastAsia"/>
        </w:rPr>
        <w:t>（3）</w:t>
      </w:r>
      <w:r>
        <w:t>非居民企业。</w:t>
      </w:r>
      <w:bookmarkStart w:id="15" w:name="2.4.可加计扣除的研发费用"/>
      <w:bookmarkEnd w:id="15"/>
      <w:bookmarkStart w:id="16" w:name="_bookmark8"/>
      <w:bookmarkEnd w:id="16"/>
    </w:p>
    <w:p>
      <w:pPr>
        <w:pStyle w:val="23"/>
        <w:ind w:left="0"/>
      </w:pPr>
      <w:bookmarkStart w:id="17" w:name="_Toc14897"/>
      <w:r>
        <w:rPr>
          <w:rFonts w:hint="eastAsia"/>
        </w:rPr>
        <w:t xml:space="preserve">2.4 </w:t>
      </w:r>
      <w:r>
        <w:t>可加计扣除的研发费用</w:t>
      </w:r>
      <w:bookmarkEnd w:id="17"/>
    </w:p>
    <w:p>
      <w:pPr>
        <w:pStyle w:val="23"/>
        <w:ind w:left="0"/>
      </w:pPr>
      <w:bookmarkStart w:id="18" w:name="_bookmark9"/>
      <w:bookmarkEnd w:id="18"/>
      <w:bookmarkStart w:id="19" w:name="2.4.1.研发费加计扣除政策口径的研发费用"/>
      <w:bookmarkEnd w:id="19"/>
      <w:bookmarkStart w:id="20" w:name="_Toc29738"/>
      <w:r>
        <w:rPr>
          <w:rFonts w:hint="eastAsia"/>
        </w:rPr>
        <w:t xml:space="preserve">2.4.1 </w:t>
      </w:r>
      <w:r>
        <w:t>研发费加计扣除政策口径的研发费用</w:t>
      </w:r>
      <w:bookmarkEnd w:id="20"/>
    </w:p>
    <w:p>
      <w:pPr>
        <w:pStyle w:val="5"/>
        <w:ind w:firstLine="560" w:firstLineChars="200"/>
      </w:pPr>
      <w:r>
        <w:t>包括人员人工费用、直接投入费用、折旧费用、无形资产摊销费用、新产品设计费、新工艺规程制定费、新药研制的临床试验费、勘探开发技术的现场试验费、其他相关费用以及财政部和国家税务总局规定的其他费用。</w:t>
      </w:r>
    </w:p>
    <w:p>
      <w:pPr>
        <w:pStyle w:val="23"/>
        <w:ind w:left="0"/>
      </w:pPr>
      <w:bookmarkStart w:id="21" w:name="_Toc23607"/>
      <w:r>
        <w:rPr>
          <w:rFonts w:hint="eastAsia"/>
        </w:rPr>
        <w:t xml:space="preserve">2.4.2 </w:t>
      </w:r>
      <w:r>
        <w:t>加计扣除研发费用核算要求</w:t>
      </w:r>
      <w:bookmarkEnd w:id="21"/>
    </w:p>
    <w:p>
      <w:pPr>
        <w:pStyle w:val="5"/>
        <w:ind w:firstLine="560" w:firstLineChars="200"/>
      </w:pPr>
      <w:r>
        <w:rPr>
          <w:rFonts w:hint="eastAsia"/>
        </w:rPr>
        <w:t>（1）</w:t>
      </w:r>
      <w: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5"/>
        <w:ind w:firstLine="560" w:firstLineChars="200"/>
      </w:pPr>
      <w:r>
        <w:rPr>
          <w:rFonts w:hint="eastAsia"/>
        </w:rPr>
        <w:t>（2）</w:t>
      </w:r>
      <w:r>
        <w:t>企业应对研发费用和生产经营费用分别核算，准确、合理归集各项费用支出，对划分不清的，不得实行加计扣除。</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3"/>
        <w:ind w:left="0"/>
        <w:jc w:val="center"/>
      </w:pPr>
      <w:bookmarkStart w:id="22" w:name="_Toc17622"/>
      <w:r>
        <w:t xml:space="preserve">第三章 </w:t>
      </w:r>
      <w:r>
        <w:rPr>
          <w:rFonts w:hint="eastAsia"/>
        </w:rPr>
        <w:t>新能源产业</w:t>
      </w:r>
      <w:r>
        <w:t>领域企业研发活动中的税务处理</w:t>
      </w:r>
      <w:bookmarkEnd w:id="22"/>
    </w:p>
    <w:p>
      <w:pPr>
        <w:pStyle w:val="23"/>
        <w:ind w:left="0"/>
        <w:rPr>
          <w:spacing w:val="-11"/>
        </w:rPr>
      </w:pPr>
      <w:bookmarkStart w:id="23" w:name="3.1.研发费用归集的三个口径及差异比较"/>
      <w:bookmarkEnd w:id="23"/>
      <w:bookmarkStart w:id="24" w:name="_bookmark12"/>
      <w:bookmarkEnd w:id="24"/>
      <w:bookmarkStart w:id="25" w:name="_Toc16536"/>
      <w:r>
        <w:rPr>
          <w:rFonts w:hint="eastAsia"/>
          <w:spacing w:val="-11"/>
        </w:rPr>
        <w:t xml:space="preserve">3.1 </w:t>
      </w:r>
      <w:r>
        <w:rPr>
          <w:spacing w:val="-11"/>
        </w:rPr>
        <w:t>研发费用归集的三个口径及差异比较</w:t>
      </w:r>
      <w:bookmarkEnd w:id="25"/>
    </w:p>
    <w:p>
      <w:pPr>
        <w:pStyle w:val="5"/>
        <w:ind w:firstLine="560" w:firstLineChars="200"/>
      </w:pPr>
      <w:r>
        <w:t>目前研发费用归集有三个口径，一是会计核算口径，由《财政部关于企业加强研发费用财务管理的若干意见》（财企〔2007〕194号）规范；二是高新技术企业认定口径，由《科技部财政部国家税务总局关于修订印发〈高新技术企业认定管理工作指引〉的通知》（国科发火〔2016〕195号）规范；三是加计扣除税收规定口径，由财税〔2015〕119号文件、国家税务总局公告2015年第97号和国家税务总局公告2017年第40号规范。三个研发费用归集口径相比较，存在一定差异。</w:t>
      </w:r>
    </w:p>
    <w:p>
      <w:pPr>
        <w:pStyle w:val="23"/>
        <w:ind w:left="0"/>
      </w:pPr>
      <w:bookmarkStart w:id="26" w:name="3.1.1.人员人工费用"/>
      <w:bookmarkEnd w:id="26"/>
      <w:bookmarkStart w:id="27" w:name="_bookmark13"/>
      <w:bookmarkEnd w:id="27"/>
      <w:bookmarkStart w:id="28" w:name="_Toc9377"/>
      <w:r>
        <w:rPr>
          <w:rFonts w:hint="eastAsia"/>
        </w:rPr>
        <w:t xml:space="preserve">3.1.1 </w:t>
      </w:r>
      <w:r>
        <w:t>人员人工费用</w:t>
      </w:r>
      <w:bookmarkEnd w:id="28"/>
    </w:p>
    <w:p>
      <w:pPr>
        <w:pStyle w:val="5"/>
        <w:ind w:firstLine="562" w:firstLineChars="200"/>
      </w:pPr>
      <w:r>
        <w:rPr>
          <w:b/>
        </w:rPr>
        <w:t>差异：</w:t>
      </w:r>
      <w:r>
        <w:t>本项费用的会计核算口径大于加计扣除税收规定口径。加计扣除税收规定口径中可加计扣除人员人工费用归集对象是直接从事研发活动人员，分为研究人员、技术人员和辅助人员三类。研究开发人员既可以是本企业的员工，也可以是外聘研发人员。外聘研发人员是指与本企业或劳务派遣企业签订劳务用工协议（合同）和临时聘用的研究人员、技术人员、辅助人员。而高新技术企业认定口径中人员人工费用归集对象是直接从事研发和相关技术创新活动，以及专门从事上述活动的管理和提供直接技术服务的科技人员，并且在企业累计实际工作时间在 183 天以上。</w:t>
      </w:r>
    </w:p>
    <w:p>
      <w:pPr>
        <w:pStyle w:val="5"/>
        <w:ind w:firstLine="560" w:firstLineChars="200"/>
      </w:pPr>
    </w:p>
    <w:p>
      <w:pPr>
        <w:pStyle w:val="5"/>
        <w:ind w:firstLine="560" w:firstLineChars="200"/>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10"/>
        <w:gridCol w:w="3119"/>
        <w:gridCol w:w="2977"/>
      </w:tblGrid>
      <w:tr>
        <w:tblPrEx>
          <w:tblCellMar>
            <w:top w:w="0" w:type="dxa"/>
            <w:left w:w="108" w:type="dxa"/>
            <w:bottom w:w="0" w:type="dxa"/>
            <w:right w:w="108" w:type="dxa"/>
          </w:tblCellMar>
        </w:tblPrEx>
        <w:trPr>
          <w:trHeight w:val="54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305"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在职研发人员</w:t>
            </w:r>
            <w:r>
              <w:rPr>
                <w:rFonts w:hint="eastAsia" w:ascii="宋体" w:hAnsi="宋体" w:eastAsia="宋体" w:cs="宋体"/>
                <w:color w:val="000000"/>
                <w:kern w:val="0"/>
                <w:sz w:val="28"/>
                <w:szCs w:val="28"/>
              </w:rPr>
              <w:t>的工资、奖金、津贴、补贴、社会保险费、住房公积金等人工费用以及外聘研发人员的劳务费用。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科技人员</w:t>
            </w:r>
            <w:r>
              <w:rPr>
                <w:rFonts w:hint="eastAsia" w:ascii="宋体" w:hAnsi="宋体" w:eastAsia="宋体" w:cs="宋体"/>
                <w:color w:val="000000"/>
                <w:kern w:val="0"/>
                <w:sz w:val="28"/>
                <w:szCs w:val="28"/>
              </w:rPr>
              <w:t>的工资薪金、基本养老保险费、基本医疗保险费、失业保险费、工伤保险费、生育保险费和住房公积金，以及外聘科技人员的劳务费用。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直接从事研发活动</w:t>
            </w:r>
            <w:r>
              <w:rPr>
                <w:rFonts w:hint="eastAsia" w:ascii="宋体" w:hAnsi="宋体" w:eastAsia="宋体" w:cs="宋体"/>
                <w:color w:val="000000"/>
                <w:kern w:val="0"/>
                <w:sz w:val="28"/>
                <w:szCs w:val="28"/>
              </w:rPr>
              <w:t>人员的工资薪金、基本养老保险费、基本医疗保险费、失业保险费、工伤保险费、生育保险费和住房公积金，以及外聘研发人员的劳务费用。</w:t>
            </w:r>
          </w:p>
        </w:tc>
      </w:tr>
    </w:tbl>
    <w:p>
      <w:pPr>
        <w:pStyle w:val="5"/>
      </w:pPr>
    </w:p>
    <w:p>
      <w:pPr>
        <w:pStyle w:val="5"/>
        <w:ind w:firstLine="562" w:firstLineChars="200"/>
      </w:pPr>
      <w:r>
        <w:rPr>
          <w:b/>
        </w:rPr>
        <w:t>例如：</w:t>
      </w:r>
      <w:r>
        <w:t>高新技术企业如果存在累计工作时间未达到 183 天的直接从事研发活动的研发人员，其发生的工资薪金等费用，不计入高新技术企业研发费口径，但该部分人员从事研发工作所发生的工资薪金等费用可以享受加计扣除税收优惠，企业应注意将该部分人员费用按照会计核算受益原则计入研发费用。</w:t>
      </w:r>
    </w:p>
    <w:p>
      <w:pPr>
        <w:pStyle w:val="23"/>
        <w:ind w:left="0"/>
      </w:pPr>
      <w:bookmarkStart w:id="29" w:name="3.1.2.直接投入费用"/>
      <w:bookmarkEnd w:id="29"/>
      <w:bookmarkStart w:id="30" w:name="_bookmark14"/>
      <w:bookmarkEnd w:id="30"/>
      <w:bookmarkStart w:id="31" w:name="_Toc18952"/>
      <w:r>
        <w:rPr>
          <w:rFonts w:hint="eastAsia"/>
        </w:rPr>
        <w:t xml:space="preserve">3.1.2 </w:t>
      </w:r>
      <w:r>
        <w:t>直接投入费用</w:t>
      </w:r>
      <w:bookmarkEnd w:id="31"/>
    </w:p>
    <w:p>
      <w:pPr>
        <w:pStyle w:val="5"/>
        <w:ind w:firstLine="562" w:firstLineChars="200"/>
      </w:pPr>
      <w:r>
        <w:rPr>
          <w:b/>
        </w:rPr>
        <w:t>差异：</w:t>
      </w:r>
      <w:r>
        <w:t>本项费用几个口径的主要差异在于房屋的租赁费、运行维护、维修等费用是否归集。对高新技术企业认定口径，房屋等固定资产的运行维护、维修等费用不计入，通过经营租赁租入的用于研发活动的固定资产租赁费计入高新技术企业认定研发费口径；房屋等固定资产的租赁费、运行维护、调整、检验、维修等费用不计入加计扣除税收规定。</w:t>
      </w:r>
    </w:p>
    <w:tbl>
      <w:tblPr>
        <w:tblStyle w:val="18"/>
        <w:tblW w:w="8506" w:type="dxa"/>
        <w:tblInd w:w="-34" w:type="dxa"/>
        <w:tblLayout w:type="autofit"/>
        <w:tblCellMar>
          <w:top w:w="0" w:type="dxa"/>
          <w:left w:w="108" w:type="dxa"/>
          <w:bottom w:w="0" w:type="dxa"/>
          <w:right w:w="108" w:type="dxa"/>
        </w:tblCellMar>
      </w:tblPr>
      <w:tblGrid>
        <w:gridCol w:w="2552"/>
        <w:gridCol w:w="2835"/>
        <w:gridCol w:w="3119"/>
      </w:tblGrid>
      <w:tr>
        <w:tblPrEx>
          <w:tblCellMar>
            <w:top w:w="0" w:type="dxa"/>
            <w:left w:w="108" w:type="dxa"/>
            <w:bottom w:w="0" w:type="dxa"/>
            <w:right w:w="108" w:type="dxa"/>
          </w:tblCellMar>
        </w:tblPrEx>
        <w:trPr>
          <w:trHeight w:val="660" w:hRule="atLeast"/>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1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（1）直接消耗的材料、燃料和动力费用。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r>
      <w:tr>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（2）用于中间试验和产品试制的模具、工艺装备开发及制造费，样品、样机及一般测试手段购置费，试制产品的检验费等。</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r>
      <w:tr>
        <w:tblPrEx>
          <w:tblCellMar>
            <w:top w:w="0" w:type="dxa"/>
            <w:left w:w="108" w:type="dxa"/>
            <w:bottom w:w="0" w:type="dxa"/>
            <w:right w:w="108" w:type="dxa"/>
          </w:tblCellMar>
        </w:tblPrEx>
        <w:trPr>
          <w:trHeight w:val="2625" w:hRule="atLeast"/>
        </w:trPr>
        <w:tc>
          <w:tcPr>
            <w:tcW w:w="25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（3）用于研发活动的仪器、设备、房屋等固定资产的租赁费，设备调整及检验费，以及相关固定资产的运行维护、维修等费用。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（3）用于研究开发活动的仪器、设备的运行维护、调整、检验、检测、维修等费用，以及通过经营租赁方式租入的用于研发活动的固定资产租赁费。</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（3）用于研发活动的仪器、设备的运行维护、调整、检验、维修等费用，以及通过经营租赁方式租入的用于研发活动的仪器、设备租赁费。</w:t>
            </w:r>
          </w:p>
        </w:tc>
      </w:tr>
    </w:tbl>
    <w:p>
      <w:pPr>
        <w:pStyle w:val="5"/>
        <w:spacing w:line="417" w:lineRule="auto"/>
        <w:ind w:right="-58" w:firstLine="559"/>
        <w:rPr>
          <w:b/>
          <w:spacing w:val="-11"/>
        </w:rPr>
      </w:pPr>
    </w:p>
    <w:p>
      <w:pPr>
        <w:pStyle w:val="5"/>
        <w:ind w:firstLine="562" w:firstLineChars="200"/>
      </w:pPr>
      <w:r>
        <w:rPr>
          <w:b/>
        </w:rPr>
        <w:t>例如：</w:t>
      </w:r>
      <w:r>
        <w:t>企业以经营租赁方式租入的办公场所、实验室、试制车间等能合理分摊研发项目与非研发项目，其租金可计入高新技术企业认定口径的研发费用范畴，但不可享受加计扣除。</w:t>
      </w:r>
    </w:p>
    <w:p>
      <w:pPr>
        <w:pStyle w:val="23"/>
        <w:ind w:left="0"/>
      </w:pPr>
      <w:bookmarkStart w:id="32" w:name="_Toc7932"/>
      <w:r>
        <w:rPr>
          <w:rFonts w:hint="eastAsia"/>
        </w:rPr>
        <w:t xml:space="preserve">3.1.3 </w:t>
      </w:r>
      <w:r>
        <w:t>折旧费用与长期待摊费用</w:t>
      </w:r>
      <w:bookmarkEnd w:id="32"/>
    </w:p>
    <w:p>
      <w:pPr>
        <w:pStyle w:val="5"/>
        <w:ind w:firstLine="562" w:firstLineChars="200"/>
      </w:pPr>
      <w:r>
        <w:rPr>
          <w:b/>
        </w:rPr>
        <w:t>差异：</w:t>
      </w:r>
      <w:r>
        <w:t>房屋折旧费不计入加计扣除税收规定口径。此外，在用建筑物的折旧费，研发设施的改建、改装、装修和修理过程中发生的长期待摊费用等可计入高新技术企业认定口径，但不计入加计扣除税收规定口径。</w:t>
      </w:r>
    </w:p>
    <w:tbl>
      <w:tblPr>
        <w:tblStyle w:val="18"/>
        <w:tblW w:w="8506" w:type="dxa"/>
        <w:tblInd w:w="-34" w:type="dxa"/>
        <w:tblLayout w:type="autofit"/>
        <w:tblCellMar>
          <w:top w:w="0" w:type="dxa"/>
          <w:left w:w="108" w:type="dxa"/>
          <w:bottom w:w="0" w:type="dxa"/>
          <w:right w:w="108" w:type="dxa"/>
        </w:tblCellMar>
      </w:tblPr>
      <w:tblGrid>
        <w:gridCol w:w="2694"/>
        <w:gridCol w:w="2977"/>
        <w:gridCol w:w="2835"/>
      </w:tblGrid>
      <w:tr>
        <w:tblPrEx>
          <w:tblCellMar>
            <w:top w:w="0" w:type="dxa"/>
            <w:left w:w="108" w:type="dxa"/>
            <w:bottom w:w="0" w:type="dxa"/>
            <w:right w:w="108" w:type="dxa"/>
          </w:tblCellMar>
        </w:tblPrEx>
        <w:trPr>
          <w:trHeight w:val="540" w:hRule="atLeast"/>
        </w:trPr>
        <w:tc>
          <w:tcPr>
            <w:tcW w:w="26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305" w:hRule="atLeast"/>
        </w:trPr>
        <w:tc>
          <w:tcPr>
            <w:tcW w:w="2694" w:type="dxa"/>
            <w:tcBorders>
              <w:top w:val="nil"/>
              <w:left w:val="single" w:color="000000" w:sz="4" w:space="0"/>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用于研发活动的仪器、设备、房屋等固定资产的折旧费。</w:t>
            </w:r>
          </w:p>
        </w:tc>
        <w:tc>
          <w:tcPr>
            <w:tcW w:w="2977"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用于研究开发活动的仪器、设备和在用建筑物的折旧费。</w:t>
            </w:r>
          </w:p>
        </w:tc>
        <w:tc>
          <w:tcPr>
            <w:tcW w:w="2835"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用于研发活动的仪器、设备的折旧费。</w:t>
            </w:r>
          </w:p>
        </w:tc>
      </w:tr>
      <w:tr>
        <w:tblPrEx>
          <w:tblCellMar>
            <w:top w:w="0" w:type="dxa"/>
            <w:left w:w="108" w:type="dxa"/>
            <w:bottom w:w="0" w:type="dxa"/>
            <w:right w:w="108" w:type="dxa"/>
          </w:tblCellMar>
        </w:tblPrEx>
        <w:trPr>
          <w:trHeight w:val="11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研发设施的改建、改装、装修和修理过程中发生的长期待摊费用。</w:t>
            </w:r>
          </w:p>
        </w:tc>
        <w:tc>
          <w:tcPr>
            <w:tcW w:w="2835" w:type="dxa"/>
            <w:tcBorders>
              <w:top w:val="nil"/>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bl>
    <w:p>
      <w:pPr>
        <w:pStyle w:val="5"/>
        <w:spacing w:line="417" w:lineRule="auto"/>
        <w:ind w:right="718"/>
        <w:rPr>
          <w:b/>
          <w:spacing w:val="-9"/>
        </w:rPr>
      </w:pPr>
      <w:bookmarkStart w:id="33" w:name="_bookmark16"/>
      <w:bookmarkEnd w:id="33"/>
      <w:bookmarkStart w:id="34" w:name="3.1.4.无形资产摊销"/>
      <w:bookmarkEnd w:id="34"/>
    </w:p>
    <w:p>
      <w:pPr>
        <w:pStyle w:val="23"/>
        <w:ind w:left="0"/>
      </w:pPr>
      <w:bookmarkStart w:id="35" w:name="_Toc25497"/>
      <w:r>
        <w:rPr>
          <w:rFonts w:hint="eastAsia"/>
        </w:rPr>
        <w:t xml:space="preserve">3.1.4 </w:t>
      </w:r>
      <w:r>
        <w:t>无形资产摊销</w:t>
      </w:r>
      <w:bookmarkEnd w:id="35"/>
    </w:p>
    <w:p>
      <w:pPr>
        <w:pStyle w:val="5"/>
        <w:ind w:firstLine="562" w:firstLineChars="200"/>
      </w:pPr>
      <w:r>
        <w:rPr>
          <w:b/>
        </w:rPr>
        <w:t>差异：</w:t>
      </w:r>
      <w:r>
        <w:t>高新技术企业认定口径的研发费用包含“知识产权”摊销， 而加计扣除税收规定口径的研发费用包含“专利权”摊销,二者存在一定差异。</w:t>
      </w:r>
    </w:p>
    <w:p>
      <w:pPr>
        <w:pStyle w:val="5"/>
        <w:ind w:firstLine="560" w:firstLineChars="200"/>
      </w:pPr>
    </w:p>
    <w:p>
      <w:pPr>
        <w:pStyle w:val="5"/>
        <w:ind w:firstLine="560" w:firstLineChars="200"/>
      </w:pPr>
    </w:p>
    <w:p>
      <w:pPr>
        <w:pStyle w:val="5"/>
        <w:ind w:firstLine="560" w:firstLineChars="200"/>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10"/>
        <w:gridCol w:w="3102"/>
        <w:gridCol w:w="2994"/>
      </w:tblGrid>
      <w:tr>
        <w:tblPrEx>
          <w:tblCellMar>
            <w:top w:w="0" w:type="dxa"/>
            <w:left w:w="108" w:type="dxa"/>
            <w:bottom w:w="0" w:type="dxa"/>
            <w:right w:w="108" w:type="dxa"/>
          </w:tblCellMar>
        </w:tblPrEx>
        <w:trPr>
          <w:trHeight w:val="705"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02"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9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用于研发活动的软件、专利权、非专利技术等无形资产的摊销费用。</w:t>
            </w:r>
          </w:p>
        </w:tc>
        <w:tc>
          <w:tcPr>
            <w:tcW w:w="3102"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用于研究开发活动的软件、</w:t>
            </w:r>
            <w:r>
              <w:rPr>
                <w:rFonts w:hint="eastAsia" w:ascii="宋体" w:hAnsi="宋体" w:eastAsia="宋体" w:cs="宋体"/>
                <w:b/>
                <w:color w:val="000000"/>
                <w:kern w:val="0"/>
                <w:sz w:val="28"/>
                <w:szCs w:val="28"/>
              </w:rPr>
              <w:t>知识产权</w:t>
            </w:r>
            <w:r>
              <w:rPr>
                <w:rFonts w:hint="eastAsia" w:ascii="宋体" w:hAnsi="宋体" w:eastAsia="宋体" w:cs="宋体"/>
                <w:color w:val="000000"/>
                <w:kern w:val="0"/>
                <w:sz w:val="28"/>
                <w:szCs w:val="28"/>
              </w:rPr>
              <w:t>、非专利技术（专有技术、许可证、设计和计算方法等）的摊销费用。</w:t>
            </w:r>
          </w:p>
        </w:tc>
        <w:tc>
          <w:tcPr>
            <w:tcW w:w="299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w:t>
            </w:r>
            <w:r>
              <w:rPr>
                <w:rFonts w:hint="eastAsia" w:ascii="宋体" w:hAnsi="宋体" w:eastAsia="宋体" w:cs="宋体"/>
                <w:b/>
                <w:bCs/>
                <w:color w:val="000000"/>
                <w:kern w:val="0"/>
                <w:sz w:val="28"/>
                <w:szCs w:val="28"/>
              </w:rPr>
              <w:t>专利权、</w:t>
            </w:r>
            <w:r>
              <w:rPr>
                <w:rFonts w:hint="eastAsia" w:ascii="宋体" w:hAnsi="宋体" w:eastAsia="宋体" w:cs="宋体"/>
                <w:bCs/>
                <w:color w:val="000000"/>
                <w:kern w:val="0"/>
                <w:sz w:val="28"/>
                <w:szCs w:val="28"/>
              </w:rPr>
              <w:t>非专利技术（包括许可证、专有技术、设计和计算方法等）的摊销费用。</w:t>
            </w:r>
          </w:p>
        </w:tc>
      </w:tr>
    </w:tbl>
    <w:p>
      <w:pPr>
        <w:pStyle w:val="5"/>
        <w:spacing w:line="417" w:lineRule="auto"/>
        <w:ind w:right="718"/>
        <w:rPr>
          <w:spacing w:val="-9"/>
        </w:rPr>
      </w:pPr>
    </w:p>
    <w:p>
      <w:pPr>
        <w:pStyle w:val="23"/>
        <w:ind w:left="0"/>
      </w:pPr>
      <w:bookmarkStart w:id="36" w:name="_Toc21129"/>
      <w:r>
        <w:rPr>
          <w:rFonts w:hint="eastAsia"/>
        </w:rPr>
        <w:t xml:space="preserve">3.1.5 </w:t>
      </w:r>
      <w:r>
        <w:t>设计试验等费用</w:t>
      </w:r>
      <w:bookmarkEnd w:id="36"/>
    </w:p>
    <w:p>
      <w:pPr>
        <w:pStyle w:val="5"/>
        <w:ind w:firstLine="562" w:firstLineChars="200"/>
      </w:pPr>
      <w:r>
        <w:rPr>
          <w:b/>
        </w:rPr>
        <w:t>差异：</w:t>
      </w:r>
      <w:r>
        <w:t>高新技术企业认定口径的研发费用包含装备调试费用和田 间试验费，而加计扣除税收规定口径的研发费用范围限于正列举范围。</w:t>
      </w:r>
    </w:p>
    <w:tbl>
      <w:tblPr>
        <w:tblStyle w:val="18"/>
        <w:tblW w:w="8506" w:type="dxa"/>
        <w:tblInd w:w="-34" w:type="dxa"/>
        <w:tblLayout w:type="autofit"/>
        <w:tblCellMar>
          <w:top w:w="0" w:type="dxa"/>
          <w:left w:w="108" w:type="dxa"/>
          <w:bottom w:w="0" w:type="dxa"/>
          <w:right w:w="108" w:type="dxa"/>
        </w:tblCellMar>
      </w:tblPr>
      <w:tblGrid>
        <w:gridCol w:w="1985"/>
        <w:gridCol w:w="3544"/>
        <w:gridCol w:w="2977"/>
      </w:tblGrid>
      <w:tr>
        <w:trPr>
          <w:trHeight w:val="840"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54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1985"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符合会计核算常规的设计试验费用。</w:t>
            </w:r>
          </w:p>
        </w:tc>
        <w:tc>
          <w:tcPr>
            <w:tcW w:w="354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符合条件的设计费用、装备调试费用、试验费用（ 包括新药研制的临床试验费、勘探开发技术的现场试验费、</w:t>
            </w:r>
            <w:r>
              <w:rPr>
                <w:rFonts w:hint="eastAsia" w:ascii="宋体" w:hAnsi="宋体" w:eastAsia="宋体" w:cs="宋体"/>
                <w:b/>
                <w:color w:val="000000"/>
                <w:kern w:val="0"/>
                <w:sz w:val="28"/>
                <w:szCs w:val="28"/>
              </w:rPr>
              <w:t>田间试验费</w:t>
            </w:r>
            <w:r>
              <w:rPr>
                <w:rFonts w:hint="eastAsia" w:ascii="宋体" w:hAnsi="宋体" w:eastAsia="宋体" w:cs="宋体"/>
                <w:color w:val="000000"/>
                <w:kern w:val="0"/>
                <w:sz w:val="28"/>
                <w:szCs w:val="28"/>
              </w:rPr>
              <w:t>等）。</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新产品设计费、新工艺规程制定费、新药研制的临床试验费、勘探开发技术的现场试验费。</w:t>
            </w:r>
          </w:p>
        </w:tc>
      </w:tr>
    </w:tbl>
    <w:p>
      <w:pPr>
        <w:pStyle w:val="5"/>
        <w:spacing w:line="417" w:lineRule="auto"/>
        <w:ind w:left="780" w:right="718" w:firstLine="559"/>
        <w:rPr>
          <w:spacing w:val="-9"/>
          <w:lang w:val="en-US"/>
        </w:rPr>
      </w:pPr>
    </w:p>
    <w:p>
      <w:pPr>
        <w:pStyle w:val="23"/>
        <w:ind w:left="0"/>
      </w:pPr>
      <w:bookmarkStart w:id="37" w:name="_bookmark18"/>
      <w:bookmarkEnd w:id="37"/>
      <w:bookmarkStart w:id="38" w:name="3.1.6.其他相关费用"/>
      <w:bookmarkEnd w:id="38"/>
      <w:bookmarkStart w:id="39" w:name="_Toc31187"/>
      <w:r>
        <w:rPr>
          <w:rFonts w:hint="eastAsia"/>
        </w:rPr>
        <w:t xml:space="preserve">3.1.6 </w:t>
      </w:r>
      <w:r>
        <w:t>其他相关费用</w:t>
      </w:r>
      <w:bookmarkEnd w:id="39"/>
    </w:p>
    <w:p>
      <w:pPr>
        <w:pStyle w:val="5"/>
        <w:ind w:firstLine="562" w:firstLineChars="200"/>
      </w:pPr>
      <w:r>
        <w:rPr>
          <w:b/>
        </w:rPr>
        <w:t>差异：</w:t>
      </w:r>
      <w:r>
        <w:t>加计扣除税收规定口径及高新技术企业认定口径的研发费用范围中对其他相关费用总额有比例限制，并且加计扣除研发费用范围限于正列举范围。</w:t>
      </w:r>
    </w:p>
    <w:tbl>
      <w:tblPr>
        <w:tblStyle w:val="18"/>
        <w:tblW w:w="8632" w:type="dxa"/>
        <w:tblInd w:w="-34" w:type="dxa"/>
        <w:tblLayout w:type="autofit"/>
        <w:tblCellMar>
          <w:top w:w="0" w:type="dxa"/>
          <w:left w:w="108" w:type="dxa"/>
          <w:bottom w:w="0" w:type="dxa"/>
          <w:right w:w="108" w:type="dxa"/>
        </w:tblCellMar>
      </w:tblPr>
      <w:tblGrid>
        <w:gridCol w:w="2432"/>
        <w:gridCol w:w="3100"/>
        <w:gridCol w:w="3100"/>
      </w:tblGrid>
      <w:tr>
        <w:tblPrEx>
          <w:tblCellMar>
            <w:top w:w="0" w:type="dxa"/>
            <w:left w:w="108" w:type="dxa"/>
            <w:bottom w:w="0" w:type="dxa"/>
            <w:right w:w="108" w:type="dxa"/>
          </w:tblCellMar>
        </w:tblPrEx>
        <w:trPr>
          <w:trHeight w:val="375" w:hRule="atLeast"/>
        </w:trPr>
        <w:tc>
          <w:tcPr>
            <w:tcW w:w="243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10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00"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6000" w:hRule="atLeast"/>
        </w:trPr>
        <w:tc>
          <w:tcPr>
            <w:tcW w:w="2432" w:type="dxa"/>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究开发活动直接相关的其他费用，包括技术图书资料费、资料翻译费、专家咨询费、高新科技研发保险费，研发成果的检索、论证、评审、鉴定、验收费用，知识产权的申请费、注册费、代理费，会议费、差旅费、通讯费等。</w:t>
            </w:r>
            <w:r>
              <w:rPr>
                <w:rFonts w:hint="eastAsia" w:ascii="宋体" w:hAnsi="宋体" w:eastAsia="宋体" w:cs="宋体"/>
                <w:b/>
                <w:bCs/>
                <w:color w:val="000000"/>
                <w:kern w:val="0"/>
                <w:sz w:val="28"/>
                <w:szCs w:val="28"/>
              </w:rPr>
              <w:t>此项费用一般不得超过研究开发总费用的 20%，</w:t>
            </w:r>
            <w:r>
              <w:rPr>
                <w:rFonts w:hint="eastAsia" w:ascii="宋体" w:hAnsi="宋体" w:eastAsia="宋体" w:cs="宋体"/>
                <w:color w:val="000000"/>
                <w:kern w:val="0"/>
                <w:sz w:val="28"/>
                <w:szCs w:val="28"/>
              </w:rPr>
              <w:t>另有规定的除外。</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Pr>
                <w:rFonts w:hint="eastAsia" w:ascii="宋体" w:hAnsi="宋体" w:eastAsia="宋体" w:cs="宋体"/>
                <w:b/>
                <w:bCs/>
                <w:color w:val="000000"/>
                <w:kern w:val="0"/>
                <w:sz w:val="28"/>
                <w:szCs w:val="28"/>
              </w:rPr>
              <w:t>此项费用总额不得超过可加计扣除研发费用总额的 10%。</w:t>
            </w:r>
          </w:p>
        </w:tc>
      </w:tr>
    </w:tbl>
    <w:p>
      <w:pPr>
        <w:pStyle w:val="5"/>
        <w:spacing w:line="417" w:lineRule="auto"/>
        <w:ind w:right="718"/>
        <w:rPr>
          <w:b/>
          <w:bCs/>
        </w:rPr>
      </w:pPr>
    </w:p>
    <w:p>
      <w:pPr>
        <w:pStyle w:val="23"/>
        <w:ind w:left="0"/>
      </w:pPr>
      <w:bookmarkStart w:id="40" w:name="_Toc26715"/>
      <w:r>
        <w:rPr>
          <w:rFonts w:hint="eastAsia"/>
        </w:rPr>
        <w:t xml:space="preserve">3.2 </w:t>
      </w:r>
      <w:r>
        <w:t>企业各阶段研发费用归集</w:t>
      </w:r>
      <w:bookmarkEnd w:id="40"/>
    </w:p>
    <w:p>
      <w:pPr>
        <w:pStyle w:val="23"/>
        <w:ind w:left="0"/>
      </w:pPr>
      <w:bookmarkStart w:id="41" w:name="3.2.1.立项阶段"/>
      <w:bookmarkEnd w:id="41"/>
      <w:bookmarkStart w:id="42" w:name="_bookmark20"/>
      <w:bookmarkEnd w:id="42"/>
      <w:bookmarkStart w:id="43" w:name="_Toc28029"/>
      <w:r>
        <w:rPr>
          <w:rFonts w:hint="eastAsia"/>
        </w:rPr>
        <w:t xml:space="preserve">3.2.1 </w:t>
      </w:r>
      <w:r>
        <w:t>立项阶段</w:t>
      </w:r>
      <w:bookmarkEnd w:id="43"/>
    </w:p>
    <w:p>
      <w:pPr>
        <w:pStyle w:val="5"/>
        <w:numPr>
          <w:ilvl w:val="0"/>
          <w:numId w:val="1"/>
        </w:numPr>
        <w:spacing w:line="417" w:lineRule="auto"/>
        <w:ind w:right="718"/>
        <w:rPr>
          <w:b/>
          <w:spacing w:val="-9"/>
        </w:rPr>
      </w:pPr>
      <w:r>
        <w:rPr>
          <w:rFonts w:hint="eastAsia"/>
          <w:b/>
          <w:spacing w:val="-9"/>
        </w:rPr>
        <w:t>研发调查</w:t>
      </w:r>
    </w:p>
    <w:p>
      <w:pPr>
        <w:pStyle w:val="5"/>
        <w:ind w:firstLine="560" w:firstLineChars="200"/>
      </w:pPr>
      <w:r>
        <w:rPr>
          <w:rFonts w:hint="eastAsia"/>
        </w:rPr>
        <w:t>该阶段主要是新能源公司新研发项目概念设想进行的市场调研等,是为了确保公司的研发思路和新产品能够在技术上可实现，在市场上可打开销路,促进公司整体经营战略的达成和发展。</w:t>
      </w:r>
    </w:p>
    <w:p>
      <w:pPr>
        <w:pStyle w:val="5"/>
        <w:spacing w:line="417" w:lineRule="auto"/>
        <w:ind w:right="-58" w:firstLine="559"/>
        <w:rPr>
          <w:spacing w:val="-9"/>
        </w:rPr>
      </w:pPr>
      <w:r>
        <w:rPr>
          <w:b/>
        </w:rPr>
        <w:t>①可加计扣除的研发费用及注意事项</w:t>
      </w:r>
    </w:p>
    <w:p>
      <w:pPr>
        <w:pStyle w:val="5"/>
        <w:ind w:firstLine="560" w:firstLineChars="200"/>
      </w:pPr>
      <w:r>
        <w:rPr>
          <w:rFonts w:hint="eastAsia"/>
        </w:rPr>
        <w:t>在此阶段，新能源企业主要是开展市场调查、需求收集，通常会发生的费用包括人员人工费用、其他费用。</w:t>
      </w:r>
    </w:p>
    <w:p>
      <w:pPr>
        <w:pStyle w:val="27"/>
        <w:numPr>
          <w:ilvl w:val="0"/>
          <w:numId w:val="2"/>
        </w:numPr>
        <w:tabs>
          <w:tab w:val="left" w:pos="142"/>
        </w:tabs>
        <w:spacing w:line="417" w:lineRule="auto"/>
        <w:ind w:left="0" w:right="-58" w:firstLine="559"/>
        <w:jc w:val="both"/>
        <w:rPr>
          <w:spacing w:val="-9"/>
          <w:sz w:val="28"/>
          <w:szCs w:val="28"/>
        </w:rPr>
      </w:pPr>
      <w:r>
        <w:rPr>
          <w:b/>
          <w:spacing w:val="-8"/>
          <w:sz w:val="28"/>
        </w:rPr>
        <w:t>人员人工费用。</w:t>
      </w:r>
      <w:r>
        <w:rPr>
          <w:rStyle w:val="22"/>
        </w:rPr>
        <w:t>指直接从事研发活动人员的工资薪金、基本养老保险费、基本医疗保险费、失业保险费、工伤保险费、生育保险费和住房公积金，以及外聘研发人员的劳务费用。</w:t>
      </w:r>
    </w:p>
    <w:p>
      <w:pPr>
        <w:pStyle w:val="27"/>
        <w:tabs>
          <w:tab w:val="left" w:pos="142"/>
        </w:tabs>
        <w:spacing w:line="417" w:lineRule="auto"/>
        <w:ind w:left="0" w:right="-58" w:firstLine="520" w:firstLineChars="196"/>
        <w:jc w:val="both"/>
        <w:rPr>
          <w:rStyle w:val="22"/>
        </w:rPr>
      </w:pPr>
      <w:r>
        <w:rPr>
          <w:rFonts w:hint="eastAsia"/>
          <w:b/>
          <w:spacing w:val="-8"/>
          <w:sz w:val="28"/>
        </w:rPr>
        <w:t>a.</w:t>
      </w:r>
      <w:r>
        <w:rPr>
          <w:rStyle w:val="22"/>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pStyle w:val="27"/>
        <w:tabs>
          <w:tab w:val="left" w:pos="142"/>
        </w:tabs>
        <w:spacing w:line="417" w:lineRule="auto"/>
        <w:ind w:left="0" w:right="-58" w:firstLine="548" w:firstLineChars="196"/>
        <w:jc w:val="both"/>
        <w:rPr>
          <w:rStyle w:val="22"/>
        </w:rPr>
      </w:pPr>
      <w:r>
        <w:rPr>
          <w:rStyle w:val="22"/>
        </w:rPr>
        <w:t>接受劳务派遣的企业按照协议（合同）约定支付给劳务派遣企业， 且由劳务派遣企业实际支付给外聘研发人员的工资薪金等费用，属于外聘研发人员的劳务费用。</w:t>
      </w:r>
    </w:p>
    <w:p>
      <w:pPr>
        <w:tabs>
          <w:tab w:val="left" w:pos="1623"/>
        </w:tabs>
        <w:spacing w:line="417" w:lineRule="auto"/>
        <w:ind w:right="-58" w:firstLine="524" w:firstLineChars="200"/>
        <w:rPr>
          <w:rStyle w:val="22"/>
        </w:rPr>
      </w:pPr>
      <w:r>
        <w:rPr>
          <w:rFonts w:hint="eastAsia"/>
          <w:spacing w:val="-9"/>
          <w:sz w:val="28"/>
          <w:szCs w:val="28"/>
        </w:rPr>
        <w:t>b.</w:t>
      </w:r>
      <w:r>
        <w:rPr>
          <w:rStyle w:val="22"/>
        </w:rPr>
        <w:t>工资薪金包括按规定可以在税前扣除的对研发人员股权激励的支出。</w:t>
      </w:r>
    </w:p>
    <w:p>
      <w:pPr>
        <w:tabs>
          <w:tab w:val="left" w:pos="1623"/>
        </w:tabs>
        <w:spacing w:line="417" w:lineRule="auto"/>
        <w:ind w:right="-58" w:firstLine="524" w:firstLineChars="200"/>
        <w:rPr>
          <w:rStyle w:val="22"/>
        </w:rPr>
      </w:pPr>
      <w:r>
        <w:rPr>
          <w:rFonts w:hint="eastAsia"/>
          <w:spacing w:val="-9"/>
          <w:sz w:val="28"/>
          <w:szCs w:val="28"/>
        </w:rPr>
        <w:t>c.</w:t>
      </w:r>
      <w:r>
        <w:rPr>
          <w:rStyle w:val="22"/>
        </w:rPr>
        <w:t>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7"/>
        <w:numPr>
          <w:ilvl w:val="0"/>
          <w:numId w:val="2"/>
        </w:numPr>
        <w:tabs>
          <w:tab w:val="left" w:pos="0"/>
        </w:tabs>
        <w:spacing w:line="417" w:lineRule="auto"/>
        <w:ind w:left="0" w:right="-58" w:firstLine="567"/>
        <w:jc w:val="both"/>
        <w:rPr>
          <w:rStyle w:val="22"/>
        </w:rPr>
      </w:pPr>
      <w:r>
        <w:rPr>
          <w:b/>
          <w:spacing w:val="-8"/>
          <w:sz w:val="28"/>
        </w:rPr>
        <w:t>其他相关费用。</w:t>
      </w:r>
      <w:r>
        <w:rPr>
          <w:rStyle w:val="22"/>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pStyle w:val="5"/>
        <w:ind w:firstLine="560" w:firstLineChars="200"/>
      </w:pPr>
      <w:r>
        <w:t>此类费用总额不得超过可加计扣除研发费用总额的10%。</w:t>
      </w:r>
    </w:p>
    <w:p>
      <w:pPr>
        <w:pStyle w:val="5"/>
        <w:ind w:firstLine="560" w:firstLineChars="200"/>
      </w:pPr>
      <w:r>
        <w:t>注意事项：</w:t>
      </w:r>
    </w:p>
    <w:p>
      <w:pPr>
        <w:pStyle w:val="5"/>
        <w:ind w:firstLine="562" w:firstLineChars="200"/>
        <w:rPr>
          <w:b/>
        </w:rPr>
      </w:pPr>
      <w:r>
        <w:rPr>
          <w:rFonts w:hint="eastAsia"/>
          <w:b/>
        </w:rPr>
        <w:t>A．</w:t>
      </w:r>
      <w:r>
        <w:rPr>
          <w:b/>
        </w:rPr>
        <w:t>其他费用总额不得超过可加计扣除研发费用总额的 10%。</w:t>
      </w:r>
    </w:p>
    <w:p>
      <w:pPr>
        <w:pStyle w:val="5"/>
        <w:ind w:firstLine="560" w:firstLineChars="200"/>
      </w:pPr>
      <w:r>
        <w:t>国家税务总局2015年97号公告明确了该限额的计算：应按项目分别计算，每个项目可加计扣除的其他相关费用都不得超过该项目可加计扣除研发费用总额的10%。高新技术企业认定口径研发费用——其他相关费用不超研究开发总费用的20%。</w:t>
      </w:r>
    </w:p>
    <w:p>
      <w:pPr>
        <w:pStyle w:val="5"/>
        <w:ind w:firstLine="560" w:firstLineChars="200"/>
      </w:pPr>
      <w:r>
        <w:t>加计扣除其他相关费用的简易计算方法如下：假设某一研发项目</w:t>
      </w:r>
      <w:r>
        <w:rPr>
          <w:spacing w:val="6"/>
        </w:rPr>
        <w:t>的其他相关费用的限额为</w:t>
      </w:r>
      <w:r>
        <w:rPr>
          <w:spacing w:val="2"/>
        </w:rPr>
        <w:t>X</w:t>
      </w:r>
      <w:r>
        <w:t>，财税〔2015〕119</w:t>
      </w:r>
      <w:r>
        <w:rPr>
          <w:spacing w:val="-8"/>
        </w:rPr>
        <w:t xml:space="preserve"> 号文件第一条允许加</w:t>
      </w:r>
      <w:r>
        <w:t>计扣除的研发费用中的第 1</w:t>
      </w:r>
      <w:r>
        <w:rPr>
          <w:spacing w:val="-29"/>
        </w:rPr>
        <w:t xml:space="preserve">项至第 </w:t>
      </w:r>
      <w:r>
        <w:t>5</w:t>
      </w:r>
      <w:r>
        <w:rPr>
          <w:spacing w:val="-2"/>
        </w:rPr>
        <w:t>项费用之和为</w:t>
      </w:r>
      <w:r>
        <w:rPr>
          <w:spacing w:val="-38"/>
        </w:rPr>
        <w:t>Y</w:t>
      </w:r>
      <w:r>
        <w:rPr>
          <w:spacing w:val="-27"/>
        </w:rPr>
        <w:t xml:space="preserve">，那么 </w:t>
      </w:r>
      <w:r>
        <w:t>X</w:t>
      </w:r>
      <w:r>
        <w:rPr>
          <w:spacing w:val="-41"/>
        </w:rPr>
        <w:t xml:space="preserve"> =</w:t>
      </w:r>
      <w:r>
        <w:rPr>
          <w:spacing w:val="-14"/>
        </w:rPr>
        <w:t>（X+Y）</w:t>
      </w:r>
      <w:r>
        <w:t>×10%，即X=Y×10%/(1-10%)。</w:t>
      </w:r>
    </w:p>
    <w:p>
      <w:pPr>
        <w:pStyle w:val="5"/>
        <w:ind w:firstLine="472" w:firstLineChars="200"/>
      </w:pPr>
      <w:r>
        <w:rPr>
          <w:spacing w:val="-22"/>
        </w:rPr>
        <w:t>例：某企业</w:t>
      </w:r>
      <w:r>
        <w:rPr>
          <w:rFonts w:hint="eastAsia"/>
        </w:rPr>
        <w:t>2020</w:t>
      </w:r>
      <w:r>
        <w:rPr>
          <w:spacing w:val="-3"/>
        </w:rPr>
        <w:t>年进行了二项研发活动</w:t>
      </w:r>
      <w:r>
        <w:t>A和</w:t>
      </w:r>
      <w:r>
        <w:rPr>
          <w:spacing w:val="-17"/>
        </w:rPr>
        <w:t>B</w:t>
      </w:r>
      <w:r>
        <w:rPr>
          <w:rFonts w:hint="eastAsia"/>
          <w:spacing w:val="-17"/>
        </w:rPr>
        <w:t>，</w:t>
      </w:r>
      <w:r>
        <w:rPr>
          <w:spacing w:val="-17"/>
        </w:rPr>
        <w:t>A</w:t>
      </w:r>
      <w:r>
        <w:rPr>
          <w:spacing w:val="-12"/>
        </w:rPr>
        <w:t>项目共发生研发费用</w:t>
      </w:r>
      <w:r>
        <w:t>100</w:t>
      </w:r>
      <w:r>
        <w:rPr>
          <w:spacing w:val="-5"/>
        </w:rPr>
        <w:t>万元，其中与研发活动直接相关的其他费用</w:t>
      </w:r>
      <w:r>
        <w:t>12</w:t>
      </w:r>
      <w:r>
        <w:rPr>
          <w:spacing w:val="-12"/>
        </w:rPr>
        <w:t>万元，</w:t>
      </w:r>
      <w:r>
        <w:t>B</w:t>
      </w:r>
      <w:r>
        <w:rPr>
          <w:spacing w:val="-12"/>
        </w:rPr>
        <w:t>共发生研发费用</w:t>
      </w:r>
      <w:r>
        <w:t>100</w:t>
      </w:r>
      <w:r>
        <w:rPr>
          <w:spacing w:val="-17"/>
        </w:rPr>
        <w:t>万元，其中与研发活动直接相关的其他费用</w:t>
      </w:r>
      <w:r>
        <w:t>8</w:t>
      </w:r>
      <w:r>
        <w:rPr>
          <w:spacing w:val="-35"/>
        </w:rPr>
        <w:t>万</w:t>
      </w:r>
      <w:r>
        <w:rPr>
          <w:spacing w:val="-8"/>
        </w:rPr>
        <w:t>元，假设研发活动均符合加计扣除相关规定。</w:t>
      </w:r>
      <w:r>
        <w:t>A</w:t>
      </w:r>
      <w:r>
        <w:rPr>
          <w:spacing w:val="-10"/>
        </w:rPr>
        <w:t>项目其他相关费用限额=（100-12）×10%/(1-10%)=9.78</w:t>
      </w:r>
      <w:r>
        <w:rPr>
          <w:spacing w:val="-16"/>
        </w:rPr>
        <w:t>万元，小于实际发生数</w:t>
      </w:r>
      <w:r>
        <w:t>12</w:t>
      </w:r>
      <w:r>
        <w:rPr>
          <w:spacing w:val="-21"/>
        </w:rPr>
        <w:t>万元，</w:t>
      </w:r>
      <w:r>
        <w:rPr>
          <w:spacing w:val="10"/>
        </w:rPr>
        <w:t>则</w:t>
      </w:r>
      <w:r>
        <w:t>A</w:t>
      </w:r>
      <w:r>
        <w:rPr>
          <w:spacing w:val="-19"/>
        </w:rPr>
        <w:t>项目允许加计扣 除的研发费用应为</w:t>
      </w:r>
      <w:r>
        <w:t>97.78</w:t>
      </w:r>
      <w:r>
        <w:rPr>
          <w:spacing w:val="3"/>
        </w:rPr>
        <w:t>万元</w:t>
      </w:r>
      <w:r>
        <w:rPr>
          <w:spacing w:val="2"/>
        </w:rPr>
        <w:t>（100-12+9.78=97.78）</w:t>
      </w:r>
      <w:r>
        <w:rPr>
          <w:spacing w:val="21"/>
        </w:rPr>
        <w:t>。</w:t>
      </w:r>
      <w:r>
        <w:t>B</w:t>
      </w:r>
      <w:r>
        <w:rPr>
          <w:spacing w:val="14"/>
        </w:rPr>
        <w:t>项目其他相关费用限额=</w:t>
      </w:r>
      <w:r>
        <w:rPr>
          <w:spacing w:val="8"/>
        </w:rPr>
        <w:t>（100-8）×</w:t>
      </w:r>
      <w:r>
        <w:t>10%/(1-10%)=10.22</w:t>
      </w:r>
      <w:r>
        <w:rPr>
          <w:spacing w:val="-15"/>
        </w:rPr>
        <w:t xml:space="preserve">万元，大于实际发生数 </w:t>
      </w:r>
      <w:r>
        <w:t>8</w:t>
      </w:r>
      <w:r>
        <w:rPr>
          <w:spacing w:val="-3"/>
        </w:rPr>
        <w:t>万元，则</w:t>
      </w:r>
      <w:r>
        <w:t>B</w:t>
      </w:r>
      <w:r>
        <w:rPr>
          <w:spacing w:val="-14"/>
        </w:rPr>
        <w:t>项目允许加</w:t>
      </w:r>
      <w:r>
        <w:rPr>
          <w:spacing w:val="-11"/>
        </w:rPr>
        <w:t>计扣除的研发费用应为</w:t>
      </w:r>
      <w:r>
        <w:t>100</w:t>
      </w:r>
      <w:r>
        <w:rPr>
          <w:spacing w:val="-19"/>
        </w:rPr>
        <w:t xml:space="preserve"> 万元。</w:t>
      </w:r>
    </w:p>
    <w:p>
      <w:pPr>
        <w:pStyle w:val="5"/>
        <w:ind w:firstLine="500" w:firstLineChars="200"/>
      </w:pPr>
      <w:r>
        <w:rPr>
          <w:spacing w:val="-15"/>
        </w:rPr>
        <w:t xml:space="preserve">该企业 </w:t>
      </w:r>
      <w:r>
        <w:t>20</w:t>
      </w:r>
      <w:r>
        <w:rPr>
          <w:rFonts w:hint="eastAsia"/>
        </w:rPr>
        <w:t>20</w:t>
      </w:r>
      <w:r>
        <w:rPr>
          <w:spacing w:val="-11"/>
        </w:rPr>
        <w:t>年度可以享受的研发费用加计扣除额为</w:t>
      </w:r>
      <w:r>
        <w:t>98.89</w:t>
      </w:r>
      <w:r>
        <w:rPr>
          <w:spacing w:val="-20"/>
        </w:rPr>
        <w:t>万元[（97.78+100）×75%=148.335]。</w:t>
      </w:r>
    </w:p>
    <w:p>
      <w:pPr>
        <w:pStyle w:val="5"/>
        <w:ind w:firstLine="551" w:firstLineChars="196"/>
        <w:rPr>
          <w:b/>
        </w:rPr>
      </w:pPr>
      <w:r>
        <w:rPr>
          <w:rFonts w:hint="eastAsia"/>
          <w:b/>
        </w:rPr>
        <w:t>B．</w:t>
      </w:r>
      <w:r>
        <w:rPr>
          <w:b/>
        </w:rPr>
        <w:t>正列举中没有市场调查研究、效率调查或管理研究活动等项目， 此类费用不适用税前加计扣除政策。</w:t>
      </w:r>
    </w:p>
    <w:p>
      <w:pPr>
        <w:pStyle w:val="5"/>
        <w:ind w:firstLine="551" w:firstLineChars="196"/>
        <w:rPr>
          <w:b/>
        </w:rPr>
      </w:pPr>
      <w:r>
        <w:rPr>
          <w:b/>
        </w:rPr>
        <w:t>②备查资料留存及注意事项</w:t>
      </w:r>
    </w:p>
    <w:p>
      <w:pPr>
        <w:pStyle w:val="5"/>
        <w:ind w:firstLine="560" w:firstLineChars="200"/>
      </w:pPr>
      <w:r>
        <w:t>此阶段暂无留存备查资料</w:t>
      </w:r>
    </w:p>
    <w:p>
      <w:pPr>
        <w:pStyle w:val="5"/>
        <w:ind w:firstLine="551" w:firstLineChars="196"/>
        <w:rPr>
          <w:b/>
          <w:bCs/>
          <w:kern w:val="2"/>
        </w:rPr>
      </w:pPr>
      <w:r>
        <w:rPr>
          <w:b/>
          <w:kern w:val="2"/>
        </w:rPr>
        <w:t>③其他应注意事项</w:t>
      </w:r>
    </w:p>
    <w:p>
      <w:pPr>
        <w:pStyle w:val="5"/>
        <w:ind w:firstLine="560" w:firstLineChars="200"/>
        <w:rPr>
          <w:b/>
        </w:rPr>
      </w:pPr>
      <w:r>
        <w:t>费用是否符合其他费用的范围，支列时是否超过限额。</w:t>
      </w:r>
    </w:p>
    <w:p>
      <w:pPr>
        <w:pStyle w:val="5"/>
        <w:ind w:firstLine="562" w:firstLineChars="200"/>
        <w:rPr>
          <w:b/>
        </w:rPr>
      </w:pPr>
      <w:r>
        <w:rPr>
          <w:rFonts w:hint="eastAsia"/>
          <w:b/>
        </w:rPr>
        <w:t>（2）</w:t>
      </w:r>
      <w:r>
        <w:rPr>
          <w:b/>
        </w:rPr>
        <w:t>项目可行性研究</w:t>
      </w:r>
    </w:p>
    <w:p>
      <w:pPr>
        <w:pStyle w:val="5"/>
        <w:ind w:firstLine="616" w:firstLineChars="200"/>
        <w:rPr>
          <w:b/>
        </w:rPr>
      </w:pPr>
      <w:r>
        <w:rPr>
          <w:rFonts w:hint="eastAsia"/>
          <w:spacing w:val="14"/>
        </w:rPr>
        <w:t>该阶段主要是为了合理计划新研发项目及新产品的开发资源投入，控制开发项目风险，确保分析过程中提出的技术可行性方案能够实现。新能源企业对预计研发将耗费的人、财、物进行初步估计，形成项目研发费用预计金额。</w:t>
      </w:r>
    </w:p>
    <w:p>
      <w:pPr>
        <w:pStyle w:val="5"/>
        <w:ind w:firstLine="562" w:firstLineChars="200"/>
        <w:rPr>
          <w:b/>
        </w:rPr>
      </w:pPr>
      <w:r>
        <w:rPr>
          <w:b/>
        </w:rPr>
        <w:t>①可加计扣除的研发费用及注意事项</w:t>
      </w:r>
    </w:p>
    <w:p>
      <w:pPr>
        <w:pStyle w:val="5"/>
        <w:ind w:firstLine="616" w:firstLineChars="200"/>
        <w:rPr>
          <w:b/>
        </w:rPr>
      </w:pPr>
      <w:r>
        <w:rPr>
          <w:rFonts w:hint="eastAsia"/>
          <w:spacing w:val="14"/>
        </w:rPr>
        <w:t>在此阶段，新能源企业主要是开展可行性分析，通常会发生的费用包括人员人工费用和其他费用,详见研发调查阶段的相关说明。</w:t>
      </w:r>
    </w:p>
    <w:p>
      <w:pPr>
        <w:pStyle w:val="5"/>
        <w:ind w:firstLine="562" w:firstLineChars="200"/>
        <w:rPr>
          <w:b/>
        </w:rPr>
      </w:pPr>
      <w:r>
        <w:rPr>
          <w:b/>
        </w:rPr>
        <w:t>②备查资料留存及注意事项</w:t>
      </w:r>
    </w:p>
    <w:p>
      <w:pPr>
        <w:pStyle w:val="5"/>
        <w:ind w:firstLine="616" w:firstLineChars="200"/>
        <w:rPr>
          <w:b/>
        </w:rPr>
      </w:pPr>
      <w:r>
        <w:rPr>
          <w:spacing w:val="14"/>
        </w:rPr>
        <w:t>作为立项决议文件的重要组成部分，此阶段会形成项目预算，需把预算情况与立项决议文件的其他资料一起，作为留存备查资料。</w:t>
      </w:r>
    </w:p>
    <w:p>
      <w:pPr>
        <w:pStyle w:val="5"/>
        <w:ind w:firstLine="562" w:firstLineChars="200"/>
        <w:rPr>
          <w:b/>
        </w:rPr>
      </w:pPr>
      <w:r>
        <w:rPr>
          <w:b/>
        </w:rPr>
        <w:t>③其他应注意事项</w:t>
      </w:r>
    </w:p>
    <w:p>
      <w:pPr>
        <w:pStyle w:val="5"/>
        <w:ind w:firstLine="616" w:firstLineChars="200"/>
        <w:rPr>
          <w:b/>
        </w:rPr>
      </w:pPr>
      <w:r>
        <w:rPr>
          <w:spacing w:val="14"/>
        </w:rPr>
        <w:t>费用是否符合其他费用的范围，支列时是否超过限额。</w:t>
      </w:r>
    </w:p>
    <w:p>
      <w:pPr>
        <w:pStyle w:val="5"/>
        <w:ind w:firstLine="562" w:firstLineChars="200"/>
        <w:rPr>
          <w:b/>
        </w:rPr>
      </w:pPr>
      <w:r>
        <w:rPr>
          <w:rFonts w:hint="eastAsia"/>
          <w:b/>
        </w:rPr>
        <w:t>（3）企业</w:t>
      </w:r>
      <w:r>
        <w:rPr>
          <w:b/>
        </w:rPr>
        <w:t>项目决议</w:t>
      </w:r>
    </w:p>
    <w:p>
      <w:pPr>
        <w:pStyle w:val="5"/>
        <w:ind w:firstLine="616" w:firstLineChars="200"/>
        <w:rPr>
          <w:b/>
        </w:rPr>
      </w:pPr>
      <w:r>
        <w:rPr>
          <w:rFonts w:hint="eastAsia"/>
          <w:spacing w:val="14"/>
        </w:rPr>
        <w:t>通过市场调研和可行性研究阶段，公司决策层对该研发项目的开发决策应当予以最终的立项。确定研发人员或组建研发团队，确认相关研发活动责任人。</w:t>
      </w:r>
    </w:p>
    <w:p>
      <w:pPr>
        <w:pStyle w:val="5"/>
        <w:ind w:firstLine="562" w:firstLineChars="200"/>
        <w:rPr>
          <w:b/>
        </w:rPr>
      </w:pPr>
      <w:r>
        <w:rPr>
          <w:b/>
        </w:rPr>
        <w:t>①可加计扣除的研发费用及注意事项</w:t>
      </w:r>
    </w:p>
    <w:p>
      <w:pPr>
        <w:pStyle w:val="5"/>
        <w:ind w:firstLine="616" w:firstLineChars="200"/>
        <w:rPr>
          <w:b/>
        </w:rPr>
      </w:pPr>
      <w:r>
        <w:rPr>
          <w:rFonts w:hint="eastAsia"/>
          <w:spacing w:val="14"/>
        </w:rPr>
        <w:t>在此阶段，新能源企业主要是开展研发项目立项，通常会发生的费用包括人员人工费用和其他费用，详见研发调查阶段的相关说明。</w:t>
      </w:r>
    </w:p>
    <w:p>
      <w:pPr>
        <w:pStyle w:val="5"/>
        <w:ind w:firstLine="551" w:firstLineChars="196"/>
        <w:rPr>
          <w:b/>
        </w:rPr>
      </w:pPr>
      <w:r>
        <w:rPr>
          <w:b/>
        </w:rPr>
        <w:t>②备查资料留存及注意事项</w:t>
      </w:r>
    </w:p>
    <w:p>
      <w:pPr>
        <w:pStyle w:val="5"/>
        <w:ind w:firstLine="606" w:firstLineChars="196"/>
        <w:rPr>
          <w:b/>
        </w:rPr>
      </w:pPr>
      <w:r>
        <w:rPr>
          <w:rFonts w:hint="eastAsia"/>
          <w:b/>
          <w:spacing w:val="14"/>
        </w:rPr>
        <w:t>A．</w:t>
      </w:r>
      <w:r>
        <w:rPr>
          <w:b/>
          <w:spacing w:val="14"/>
        </w:rPr>
        <w:t>自主、委托、合作研究开发项目计划书和企业有权部门关于立项的决议文件。</w:t>
      </w:r>
    </w:p>
    <w:p>
      <w:pPr>
        <w:pStyle w:val="5"/>
        <w:ind w:firstLine="548" w:firstLineChars="196"/>
        <w:rPr>
          <w:b/>
        </w:rPr>
      </w:pPr>
      <w:r>
        <w:t>自 2016 年 1 月 1日起，企业申报享受研发费用加计扣除优惠，无需事前通过科技部门鉴定，只需企业内部有决策权的部门，如董事会等做出决议即可。</w:t>
      </w:r>
    </w:p>
    <w:p>
      <w:pPr>
        <w:pStyle w:val="5"/>
        <w:ind w:firstLine="551" w:firstLineChars="196"/>
        <w:rPr>
          <w:b/>
        </w:rPr>
      </w:pPr>
      <w:r>
        <w:rPr>
          <w:rFonts w:hint="eastAsia"/>
          <w:b/>
        </w:rPr>
        <w:t>B．</w:t>
      </w:r>
      <w:r>
        <w:rPr>
          <w:b/>
        </w:rPr>
        <w:t>自主、委托、合作研究开发专门机构或项目组的编制情况和研发人员名单。</w:t>
      </w:r>
    </w:p>
    <w:p>
      <w:pPr>
        <w:pStyle w:val="5"/>
        <w:ind w:firstLine="548" w:firstLineChars="196"/>
        <w:rPr>
          <w:b/>
        </w:rPr>
      </w:pPr>
      <w:r>
        <w:t>应注意研发人员必须是直接从事研发活动人员，包括研究人员、技术人员和辅助人员三类。后勤人员、行政人员、生产工人不能计算为直接从事研发活动人员。研究开发人员既可以是本企业的员工，也可以是外聘研发人员。外聘研发人员是指与本企业或劳务派遣企业签订劳务用工协议（合同）和临时聘用的研究人员、技术人员、辅助人员。</w:t>
      </w:r>
    </w:p>
    <w:p>
      <w:pPr>
        <w:pStyle w:val="5"/>
        <w:ind w:firstLine="551" w:firstLineChars="196"/>
        <w:rPr>
          <w:b/>
        </w:rPr>
      </w:pPr>
      <w:r>
        <w:rPr>
          <w:rFonts w:hint="eastAsia"/>
          <w:b/>
        </w:rPr>
        <w:t>C.</w:t>
      </w:r>
      <w:r>
        <w:rPr>
          <w:b/>
        </w:rPr>
        <w:t>从事研发活动的人员（包括外聘人员）和用于研发活动的仪器、设备、无形资产的费用分配说明（包括工作使用情况记录及费用分配计算证据材料）。</w:t>
      </w:r>
    </w:p>
    <w:p>
      <w:pPr>
        <w:pStyle w:val="5"/>
        <w:ind w:firstLine="548" w:firstLineChars="196"/>
        <w:rPr>
          <w:b/>
        </w:rPr>
      </w:pPr>
      <w:r>
        <w:t>财税〔2015〕119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pStyle w:val="5"/>
        <w:ind w:firstLine="551" w:firstLineChars="196"/>
        <w:rPr>
          <w:b/>
        </w:rPr>
      </w:pPr>
      <w:r>
        <w:rPr>
          <w:rFonts w:hint="eastAsia"/>
          <w:b/>
        </w:rPr>
        <w:t>D．</w:t>
      </w:r>
      <w:r>
        <w:rPr>
          <w:b/>
        </w:rPr>
        <w:t>集中研发项目研发费决算表、集中研发项目费用分摊明细情况表和实际分享收益比例等资料。</w:t>
      </w:r>
    </w:p>
    <w:p>
      <w:pPr>
        <w:pStyle w:val="5"/>
        <w:ind w:firstLine="551" w:firstLineChars="196"/>
        <w:rPr>
          <w:b/>
        </w:rPr>
      </w:pPr>
      <w:r>
        <w:rPr>
          <w:rFonts w:hint="eastAsia"/>
          <w:b/>
        </w:rPr>
        <w:t>E．</w:t>
      </w:r>
      <w:r>
        <w:rPr>
          <w:b/>
        </w:rPr>
        <w:t>本阶段根据研发项目分别设置的“研发支出”辅助账。</w:t>
      </w:r>
    </w:p>
    <w:p>
      <w:pPr>
        <w:pStyle w:val="5"/>
        <w:ind w:firstLine="548" w:firstLineChars="196"/>
        <w:rPr>
          <w:b/>
        </w:rPr>
      </w:pPr>
      <w:r>
        <w:rPr>
          <w:rFonts w:hint="eastAsia"/>
        </w:rPr>
        <w:t>a.</w:t>
      </w:r>
      <w:r>
        <w:t>国家税务总局公告2015年第97号为指导企业设置研发支出辅助账做了细化规定，以帮助企业防范相关风险，企业可参照97号公告所附样式，在研发项目立项时根据研发活动的形式分别设置：1. 自主研发“研发支出”辅助账；2.委托研发“研发支出”辅助账；3. 合作研发“研发支出”辅助账；4.集中研发“研发支出”辅助账。年末汇总分析填报研发支出辅助账汇总表，以便正确核算企业该年度发生的可加计扣除的研发费用。</w:t>
      </w:r>
    </w:p>
    <w:p>
      <w:pPr>
        <w:pStyle w:val="5"/>
        <w:ind w:firstLine="548" w:firstLineChars="196"/>
        <w:rPr>
          <w:b/>
        </w:rPr>
      </w:pPr>
      <w:r>
        <w:t>企业也可以根据自己的实际情况建立辅助账，但应涵盖97号公告所附样式内容。也就是说辅助账样式可以在总局发布的辅助账框架内增加有关项目，但不得减少和合并有关项目。</w:t>
      </w:r>
    </w:p>
    <w:p>
      <w:pPr>
        <w:pStyle w:val="5"/>
        <w:ind w:firstLine="548" w:firstLineChars="196"/>
        <w:rPr>
          <w:b/>
        </w:rPr>
      </w:pPr>
      <w:r>
        <w:rPr>
          <w:rFonts w:hint="eastAsia"/>
        </w:rPr>
        <w:t>b.</w:t>
      </w:r>
      <w:r>
        <w:t>企业应准确归集核算当年可加计扣除的各项研发费用实际发生额，从凭证级别记录各个项目的研发支出，并将每笔研发支出按照国家税务总局公告2017 年第40 号列明的可加计扣除的六大类研发费用类别进行归类。</w:t>
      </w:r>
    </w:p>
    <w:p>
      <w:pPr>
        <w:pStyle w:val="5"/>
        <w:ind w:firstLine="548" w:firstLineChars="196"/>
        <w:rPr>
          <w:b/>
        </w:rPr>
      </w:pPr>
      <w:r>
        <w:rPr>
          <w:rFonts w:hint="eastAsia"/>
        </w:rPr>
        <w:t>c.</w:t>
      </w:r>
      <w:r>
        <w:t>企业在一个纳税年度内进行多项研发活动的，应按照不同研发项目分别设置辅助账归集可加计扣除的研发费用。</w:t>
      </w:r>
    </w:p>
    <w:p>
      <w:pPr>
        <w:pStyle w:val="5"/>
        <w:ind w:firstLine="548" w:firstLineChars="196"/>
        <w:rPr>
          <w:b/>
        </w:rPr>
      </w:pPr>
      <w:r>
        <w:rPr>
          <w:rFonts w:hint="eastAsia"/>
        </w:rPr>
        <w:t>d.</w:t>
      </w:r>
      <w:r>
        <w:t>允许扣除的研发费用范围采取的是正列举方式，即政策规定中没有列举的加计扣除项目，不可以享受加计扣除优惠，不得列入研发费用辅助账进行核算。</w:t>
      </w:r>
    </w:p>
    <w:p>
      <w:pPr>
        <w:pStyle w:val="5"/>
        <w:ind w:firstLine="534" w:firstLineChars="200"/>
        <w:rPr>
          <w:b/>
        </w:rPr>
      </w:pPr>
      <w:r>
        <w:rPr>
          <w:b/>
          <w:w w:val="95"/>
        </w:rPr>
        <w:t>③其他应注意事项</w:t>
      </w:r>
    </w:p>
    <w:p>
      <w:pPr>
        <w:pStyle w:val="5"/>
        <w:ind w:firstLine="562" w:firstLineChars="200"/>
        <w:rPr>
          <w:b/>
        </w:rPr>
      </w:pPr>
      <w:r>
        <w:rPr>
          <w:rFonts w:hint="eastAsia"/>
          <w:b/>
        </w:rPr>
        <w:t>A.</w:t>
      </w:r>
      <w:r>
        <w:rPr>
          <w:b/>
          <w:spacing w:val="-9"/>
        </w:rPr>
        <w:t>此阶段应按要求建立“研发支出”辅助账，以便后续归集、备查。</w:t>
      </w:r>
    </w:p>
    <w:p>
      <w:pPr>
        <w:pStyle w:val="5"/>
        <w:ind w:firstLine="562" w:firstLineChars="200"/>
        <w:rPr>
          <w:b/>
        </w:rPr>
      </w:pPr>
      <w:r>
        <w:rPr>
          <w:rFonts w:hint="eastAsia"/>
          <w:b/>
        </w:rPr>
        <w:t>B.</w:t>
      </w:r>
      <w:r>
        <w:rPr>
          <w:b/>
          <w:spacing w:val="-8"/>
        </w:rPr>
        <w:t>为做好人员和设备费用的分配说明，此阶段也应明确投入研发的是哪些设备，人员和设备是按哪个标准进行费用分配。</w:t>
      </w:r>
    </w:p>
    <w:p>
      <w:pPr>
        <w:pStyle w:val="5"/>
        <w:ind w:firstLine="562" w:firstLineChars="200"/>
        <w:rPr>
          <w:b/>
        </w:rPr>
      </w:pPr>
      <w:r>
        <w:rPr>
          <w:rFonts w:hint="eastAsia"/>
          <w:b/>
        </w:rPr>
        <w:t>C.</w:t>
      </w:r>
      <w:r>
        <w:rPr>
          <w:b/>
          <w:spacing w:val="-10"/>
        </w:rPr>
        <w:t>若研发行为涉及外购技术、专利等，应在此阶段有关于后续研</w:t>
      </w:r>
      <w:r>
        <w:rPr>
          <w:b/>
          <w:spacing w:val="-16"/>
        </w:rPr>
        <w:t>发与外购技术之间关系的说明，注意这种外购是否会影响后续的研发能否满足加计扣除的要求。</w:t>
      </w:r>
    </w:p>
    <w:p>
      <w:pPr>
        <w:pStyle w:val="5"/>
        <w:ind w:firstLine="562" w:firstLineChars="200"/>
        <w:rPr>
          <w:b/>
        </w:rPr>
      </w:pPr>
      <w:r>
        <w:rPr>
          <w:rFonts w:hint="eastAsia"/>
          <w:b/>
        </w:rPr>
        <w:t>（4）</w:t>
      </w:r>
      <w:r>
        <w:rPr>
          <w:b/>
        </w:rPr>
        <w:t>委托、合作研发项目签订合同并在科技部门登记（自主研发项目除外）</w:t>
      </w:r>
    </w:p>
    <w:p>
      <w:pPr>
        <w:pStyle w:val="5"/>
        <w:ind w:firstLine="562" w:firstLineChars="200"/>
        <w:rPr>
          <w:b/>
        </w:rPr>
      </w:pPr>
      <w:r>
        <w:rPr>
          <w:b/>
        </w:rPr>
        <w:t>①可加计扣除的研发费用及注意事项</w:t>
      </w:r>
    </w:p>
    <w:p>
      <w:pPr>
        <w:pStyle w:val="5"/>
        <w:ind w:firstLine="560" w:firstLineChars="200"/>
      </w:pPr>
      <w:r>
        <w:t>在此阶段，</w:t>
      </w:r>
      <w:r>
        <w:rPr>
          <w:rFonts w:hint="eastAsia"/>
        </w:rPr>
        <w:t>新能源</w:t>
      </w:r>
      <w:r>
        <w:t>企业主要是开展委外研发合同登记，通常会发生的费用包括人员人工费用、委托外部研究开发费用、其他费用等。</w:t>
      </w:r>
    </w:p>
    <w:p>
      <w:pPr>
        <w:pStyle w:val="5"/>
        <w:ind w:firstLine="560" w:firstLineChars="200"/>
      </w:pPr>
      <w:r>
        <w:t>委托外部研究开发费用：国家税务总局公告 2015 年第 97 号第三条所称“研发活动发生费用”是指委托方实际支付给受托方的费用。无论委托方是否享受研发费用税前加计扣除政策，受托方均不得加计扣除。</w:t>
      </w:r>
    </w:p>
    <w:p>
      <w:pPr>
        <w:pStyle w:val="5"/>
        <w:ind w:firstLine="560" w:firstLineChars="200"/>
      </w:pPr>
      <w:r>
        <w:t>委托方委托关联方开展研发活动的，受托方需向委托方提供研发过程中实际发生的研发项目费用支出明细情况。</w:t>
      </w:r>
    </w:p>
    <w:p>
      <w:pPr>
        <w:pStyle w:val="5"/>
        <w:ind w:firstLine="560" w:firstLineChars="200"/>
      </w:pPr>
      <w:r>
        <w:t>委托境外进行研发活动所发生的费用，按照费用实际发生额的80%计入委托方的委托境外研发费用。委托境外研发费用不超过境内 符合条件的研发费用三分之二的部分，可以按规定在企业所得税前加 计扣除。委托境外进行研发活动不包括委托境外个人进行的研发活动。</w:t>
      </w:r>
    </w:p>
    <w:p>
      <w:pPr>
        <w:pStyle w:val="5"/>
        <w:ind w:firstLine="560" w:firstLineChars="200"/>
      </w:pPr>
      <w:r>
        <w:t>注意事项：</w:t>
      </w:r>
    </w:p>
    <w:p>
      <w:pPr>
        <w:pStyle w:val="5"/>
        <w:spacing w:line="417" w:lineRule="auto"/>
        <w:ind w:right="-58" w:firstLine="559"/>
      </w:pPr>
      <w:r>
        <w:rPr>
          <w:rFonts w:hint="eastAsia"/>
          <w:b/>
        </w:rPr>
        <w:t>A．</w:t>
      </w:r>
      <w:r>
        <w:rPr>
          <w:b/>
        </w:rPr>
        <w:t>委托境外研发机构、境内个人和机构进行研发，按实际发生额的 80%加计扣除，</w:t>
      </w:r>
      <w:r>
        <w:t>受托方不得再进行加计扣除。委托外部研究开发费用实际发生额应按照独立交易原则确定。企业共同合作开发的项目</w:t>
      </w:r>
      <w:r>
        <w:rPr>
          <w:rFonts w:hint="eastAsia"/>
        </w:rPr>
        <w:t>，</w:t>
      </w:r>
      <w:r>
        <w:t>由合作各方就自身实际承担的研发费用分别计算扣除。</w:t>
      </w:r>
    </w:p>
    <w:p>
      <w:pPr>
        <w:pStyle w:val="5"/>
        <w:spacing w:line="417" w:lineRule="auto"/>
        <w:ind w:right="-58" w:firstLine="559"/>
        <w:rPr>
          <w:b/>
        </w:rPr>
      </w:pPr>
      <w:r>
        <w:rPr>
          <w:rFonts w:hint="eastAsia"/>
          <w:b/>
          <w:spacing w:val="-4"/>
        </w:rPr>
        <w:t>B．</w:t>
      </w:r>
      <w:r>
        <w:rPr>
          <w:b/>
          <w:spacing w:val="-4"/>
        </w:rPr>
        <w:t xml:space="preserve">其他费用总额不得超过可加计扣除研发费用总额的 </w:t>
      </w:r>
      <w:r>
        <w:rPr>
          <w:b/>
        </w:rPr>
        <w:t>10%。</w:t>
      </w:r>
    </w:p>
    <w:p>
      <w:pPr>
        <w:pStyle w:val="5"/>
        <w:spacing w:line="417" w:lineRule="auto"/>
        <w:ind w:right="579" w:firstLine="551" w:firstLineChars="196"/>
        <w:rPr>
          <w:b/>
        </w:rPr>
      </w:pPr>
      <w:r>
        <w:rPr>
          <w:b/>
        </w:rPr>
        <w:t>②备查资料留存及注意事项</w:t>
      </w:r>
    </w:p>
    <w:p>
      <w:pPr>
        <w:pStyle w:val="27"/>
        <w:numPr>
          <w:ilvl w:val="0"/>
          <w:numId w:val="3"/>
        </w:numPr>
        <w:tabs>
          <w:tab w:val="left" w:pos="851"/>
        </w:tabs>
        <w:spacing w:line="417" w:lineRule="auto"/>
        <w:ind w:left="0" w:right="-58" w:firstLine="559"/>
        <w:rPr>
          <w:b/>
          <w:sz w:val="28"/>
        </w:rPr>
      </w:pPr>
      <w:r>
        <w:rPr>
          <w:b/>
          <w:spacing w:val="-12"/>
          <w:sz w:val="28"/>
        </w:rPr>
        <w:t>委托、合作研究开发项目经科技行政主管部门登记的开发项目合同。</w:t>
      </w:r>
    </w:p>
    <w:p>
      <w:pPr>
        <w:pStyle w:val="5"/>
        <w:ind w:firstLine="560" w:firstLineChars="200"/>
      </w:pPr>
      <w:r>
        <w:t>《技术合同认定管理办法》（国科发政字〔2000〕63 号）第六条规定：未申请认定登记和未予登记的技术合同，不得享受国家对有关促进科技成果转化规定的税收、信贷和奖励等方面的优惠政策；国家税务总局公告 2015 年 97 号规定，委托及合作研发的，需提供经科技行政主管部门登记的委托、合作研究开发项目的合同留存备查。因此，经科技行政主管部门登记的委托、合作研发项目合同需留存备查。</w:t>
      </w:r>
    </w:p>
    <w:p>
      <w:pPr>
        <w:pStyle w:val="27"/>
        <w:numPr>
          <w:ilvl w:val="0"/>
          <w:numId w:val="3"/>
        </w:numPr>
        <w:tabs>
          <w:tab w:val="left" w:pos="851"/>
        </w:tabs>
        <w:spacing w:line="417" w:lineRule="auto"/>
        <w:ind w:left="0" w:right="-58" w:firstLine="559"/>
        <w:jc w:val="both"/>
        <w:rPr>
          <w:rStyle w:val="22"/>
        </w:rPr>
      </w:pPr>
      <w:r>
        <w:rPr>
          <w:b/>
          <w:spacing w:val="-8"/>
          <w:sz w:val="28"/>
        </w:rPr>
        <w:t>委托方委托关联方开展研发活动的，委托方需保留委托方研发</w:t>
      </w:r>
      <w:r>
        <w:rPr>
          <w:b/>
          <w:spacing w:val="-14"/>
          <w:sz w:val="28"/>
        </w:rPr>
        <w:t>过程中实际发生的研发项目费用支出明细情况。</w:t>
      </w:r>
      <w:r>
        <w:rPr>
          <w:rStyle w:val="22"/>
        </w:rPr>
        <w:t>研发项目费用支出明细情况虽然不在《企业所得税优惠事项管理目录》（2017 年版）的主要留存备查资料中，但国家税务总局公告 2017 年第 40 号要求，委托方委托关联方开展研发活动的，受托方需向委托方提供研发过程中实际发生的研发项目费用支出明细情况。</w:t>
      </w:r>
    </w:p>
    <w:p>
      <w:pPr>
        <w:pStyle w:val="5"/>
        <w:ind w:firstLine="560" w:firstLineChars="200"/>
      </w:pPr>
      <w:r>
        <w:t>注意事项：</w:t>
      </w:r>
    </w:p>
    <w:p>
      <w:pPr>
        <w:pStyle w:val="5"/>
        <w:ind w:firstLine="551" w:firstLineChars="196"/>
        <w:rPr>
          <w:b/>
        </w:rPr>
      </w:pPr>
      <w:r>
        <w:rPr>
          <w:rFonts w:hint="eastAsia"/>
          <w:b/>
        </w:rPr>
        <w:t>A.</w:t>
      </w:r>
      <w:r>
        <w:rPr>
          <w:b/>
        </w:rPr>
        <w:t>相关研发活动是否需要主管部门审批、认可，是否有特殊范围要求和资格条件。</w:t>
      </w:r>
    </w:p>
    <w:p>
      <w:pPr>
        <w:pStyle w:val="5"/>
        <w:ind w:firstLine="551" w:firstLineChars="196"/>
        <w:rPr>
          <w:b/>
        </w:rPr>
      </w:pPr>
      <w:r>
        <w:rPr>
          <w:rFonts w:hint="eastAsia"/>
          <w:b/>
        </w:rPr>
        <w:t>B.</w:t>
      </w:r>
      <w:r>
        <w:rPr>
          <w:b/>
        </w:rPr>
        <w:t>是否取得政府相关补助补贴，该补贴是否计入不征税收入，是否可以加计扣除。</w:t>
      </w:r>
    </w:p>
    <w:p>
      <w:pPr>
        <w:pStyle w:val="5"/>
        <w:ind w:firstLine="520" w:firstLineChars="196"/>
        <w:rPr>
          <w:b/>
        </w:rPr>
      </w:pPr>
      <w:r>
        <w:rPr>
          <w:b/>
          <w:spacing w:val="-1"/>
          <w:w w:val="95"/>
        </w:rPr>
        <w:t>③</w:t>
      </w:r>
      <w:r>
        <w:rPr>
          <w:b/>
        </w:rPr>
        <w:t>其他应注意事项</w:t>
      </w:r>
    </w:p>
    <w:p>
      <w:pPr>
        <w:pStyle w:val="5"/>
        <w:ind w:firstLine="551" w:firstLineChars="196"/>
        <w:rPr>
          <w:b/>
        </w:rPr>
      </w:pPr>
      <w:r>
        <w:rPr>
          <w:b/>
        </w:rPr>
        <w:t>A.相关研发活动是否需要主管部门审批、认可;</w:t>
      </w:r>
    </w:p>
    <w:p>
      <w:pPr>
        <w:pStyle w:val="5"/>
        <w:ind w:firstLine="551" w:firstLineChars="196"/>
        <w:rPr>
          <w:b/>
        </w:rPr>
      </w:pPr>
      <w:r>
        <w:rPr>
          <w:b/>
        </w:rPr>
        <w:t>B.是否有特殊范围要求和资格条件;</w:t>
      </w:r>
    </w:p>
    <w:p>
      <w:pPr>
        <w:pStyle w:val="5"/>
        <w:ind w:firstLine="551" w:firstLineChars="196"/>
        <w:rPr>
          <w:b/>
        </w:rPr>
      </w:pPr>
      <w:r>
        <w:rPr>
          <w:b/>
        </w:rPr>
        <w:t>C.是否取得政府相关补助补贴。</w:t>
      </w:r>
      <w:bookmarkStart w:id="44" w:name="_bookmark21"/>
      <w:bookmarkEnd w:id="44"/>
      <w:bookmarkStart w:id="45" w:name="3.2.2.研究阶段"/>
      <w:bookmarkEnd w:id="45"/>
    </w:p>
    <w:p>
      <w:pPr>
        <w:pStyle w:val="23"/>
        <w:ind w:left="0"/>
      </w:pPr>
      <w:bookmarkStart w:id="46" w:name="_Toc12819"/>
      <w:r>
        <w:t>3.2.2.研究阶段</w:t>
      </w:r>
      <w:bookmarkEnd w:id="46"/>
    </w:p>
    <w:p>
      <w:pPr>
        <w:pStyle w:val="5"/>
        <w:ind w:firstLine="551" w:firstLineChars="196"/>
        <w:rPr>
          <w:b/>
        </w:rPr>
      </w:pPr>
      <w:r>
        <w:rPr>
          <w:rFonts w:hint="eastAsia"/>
          <w:b/>
        </w:rPr>
        <w:t>（1）</w:t>
      </w:r>
      <w:r>
        <w:rPr>
          <w:b/>
        </w:rPr>
        <w:t>需求分析</w:t>
      </w:r>
    </w:p>
    <w:p>
      <w:pPr>
        <w:pStyle w:val="5"/>
        <w:ind w:firstLine="551" w:firstLineChars="196"/>
        <w:rPr>
          <w:b/>
        </w:rPr>
      </w:pPr>
      <w:r>
        <w:rPr>
          <w:b/>
        </w:rPr>
        <w:t>①可加计扣除的研发费用及注意事项</w:t>
      </w:r>
    </w:p>
    <w:p>
      <w:pPr>
        <w:pStyle w:val="5"/>
        <w:ind w:firstLine="560" w:firstLineChars="200"/>
      </w:pPr>
      <w:r>
        <w:rPr>
          <w:rFonts w:hint="eastAsia"/>
        </w:rPr>
        <w:t>在此阶段，新能源企业主要是对研发需求进行分析，以此来明确整个研发项目需要达到的效果，通常会发生的费用包括人员人工费用和其他费用，详见研发阶段的相关说明。</w:t>
      </w:r>
    </w:p>
    <w:p>
      <w:pPr>
        <w:pStyle w:val="5"/>
        <w:ind w:firstLine="560" w:firstLineChars="200"/>
      </w:pPr>
      <w:r>
        <w:t>注意事项：</w:t>
      </w:r>
    </w:p>
    <w:p>
      <w:pPr>
        <w:pStyle w:val="5"/>
        <w:ind w:firstLine="551" w:firstLineChars="196"/>
        <w:rPr>
          <w:b/>
        </w:rPr>
      </w:pPr>
      <w:r>
        <w:rPr>
          <w:rFonts w:hint="eastAsia"/>
          <w:b/>
        </w:rPr>
        <w:t>A.</w:t>
      </w:r>
      <w:r>
        <w:rPr>
          <w:b/>
        </w:rPr>
        <w:t>其他费用总额不得超过可加计扣除研发费用总额的 10%。</w:t>
      </w:r>
    </w:p>
    <w:p>
      <w:pPr>
        <w:pStyle w:val="5"/>
        <w:ind w:firstLine="551" w:firstLineChars="196"/>
        <w:rPr>
          <w:b/>
        </w:rPr>
      </w:pPr>
      <w:r>
        <w:rPr>
          <w:rFonts w:hint="eastAsia"/>
          <w:b/>
        </w:rPr>
        <w:t>B.</w:t>
      </w:r>
      <w:r>
        <w:rPr>
          <w:b/>
        </w:rPr>
        <w:t>此阶段可能需要聘请专业机构做分析、评估，相关费用可纳入“其他费用—咨询专家”。</w:t>
      </w:r>
    </w:p>
    <w:p>
      <w:pPr>
        <w:pStyle w:val="5"/>
        <w:ind w:firstLine="551" w:firstLineChars="196"/>
        <w:rPr>
          <w:b/>
        </w:rPr>
      </w:pPr>
      <w:r>
        <w:rPr>
          <w:rFonts w:hint="eastAsia"/>
          <w:b/>
        </w:rPr>
        <w:t>C.</w:t>
      </w:r>
      <w:r>
        <w:rPr>
          <w:b/>
        </w:rPr>
        <w:t>正列举中没有市场调查研究、效率调查或管理研究活动等项目， 此类费用不适用税前加计扣除政策。</w:t>
      </w:r>
    </w:p>
    <w:p>
      <w:pPr>
        <w:pStyle w:val="5"/>
        <w:ind w:firstLine="551" w:firstLineChars="196"/>
        <w:rPr>
          <w:b/>
        </w:rPr>
      </w:pPr>
      <w:r>
        <w:rPr>
          <w:b/>
        </w:rPr>
        <w:t>②备查资料留存及注意事项</w:t>
      </w:r>
    </w:p>
    <w:p>
      <w:pPr>
        <w:pStyle w:val="5"/>
        <w:ind w:firstLine="560" w:firstLineChars="200"/>
      </w:pPr>
      <w:r>
        <w:t>此阶段暂无明确要求的留存备查资料。</w:t>
      </w:r>
    </w:p>
    <w:p>
      <w:pPr>
        <w:pStyle w:val="5"/>
        <w:numPr>
          <w:ilvl w:val="0"/>
          <w:numId w:val="4"/>
        </w:numPr>
        <w:spacing w:line="417" w:lineRule="auto"/>
        <w:ind w:right="857"/>
        <w:jc w:val="both"/>
        <w:rPr>
          <w:b/>
          <w:spacing w:val="-8"/>
        </w:rPr>
      </w:pPr>
      <w:r>
        <w:rPr>
          <w:b/>
          <w:spacing w:val="-8"/>
        </w:rPr>
        <w:t>其他应注意事项</w:t>
      </w:r>
    </w:p>
    <w:p>
      <w:pPr>
        <w:pStyle w:val="5"/>
        <w:ind w:firstLine="551" w:firstLineChars="196"/>
        <w:rPr>
          <w:b/>
        </w:rPr>
      </w:pPr>
      <w:r>
        <w:rPr>
          <w:rFonts w:hint="eastAsia"/>
          <w:b/>
        </w:rPr>
        <w:t>A．</w:t>
      </w:r>
      <w:r>
        <w:rPr>
          <w:b/>
        </w:rPr>
        <w:t>聘请专业机构做分析、评估可纳入其他相关费用，</w:t>
      </w:r>
    </w:p>
    <w:p>
      <w:pPr>
        <w:pStyle w:val="5"/>
        <w:ind w:firstLine="508" w:firstLineChars="196"/>
        <w:rPr>
          <w:b/>
        </w:rPr>
      </w:pPr>
      <w:r>
        <w:rPr>
          <w:rFonts w:hint="eastAsia"/>
          <w:b/>
          <w:spacing w:val="-11"/>
        </w:rPr>
        <w:t>B．</w:t>
      </w:r>
      <w:r>
        <w:rPr>
          <w:b/>
          <w:spacing w:val="-11"/>
        </w:rPr>
        <w:t>正列举中没有市场调查研究、效率调查或管理研究活动等项目， 此类费用不适用税前加计扣除政策。</w:t>
      </w:r>
    </w:p>
    <w:p>
      <w:pPr>
        <w:pStyle w:val="5"/>
        <w:ind w:firstLine="551" w:firstLineChars="196"/>
        <w:rPr>
          <w:b/>
        </w:rPr>
      </w:pPr>
      <w:r>
        <w:rPr>
          <w:rFonts w:hint="eastAsia"/>
          <w:b/>
        </w:rPr>
        <w:t>（2）明确研发目标</w:t>
      </w:r>
    </w:p>
    <w:p>
      <w:pPr>
        <w:pStyle w:val="5"/>
        <w:ind w:firstLine="560" w:firstLineChars="200"/>
      </w:pPr>
      <w:r>
        <w:rPr>
          <w:rFonts w:hint="eastAsia"/>
        </w:rPr>
        <w:t>该阶段主要是对研发项目、研发产品、研发工艺进行总体目标设定，对最终成果的相关指标属性进行明晰定位。</w:t>
      </w:r>
    </w:p>
    <w:p>
      <w:pPr>
        <w:pStyle w:val="5"/>
        <w:ind w:firstLine="562" w:firstLineChars="200"/>
        <w:rPr>
          <w:b/>
        </w:rPr>
      </w:pPr>
      <w:r>
        <w:rPr>
          <w:b/>
        </w:rPr>
        <w:t>①可加计扣除的研发费用及注意事项</w:t>
      </w:r>
    </w:p>
    <w:p>
      <w:pPr>
        <w:pStyle w:val="5"/>
        <w:ind w:firstLine="560" w:firstLineChars="200"/>
        <w:rPr>
          <w:b/>
        </w:rPr>
      </w:pPr>
      <w:r>
        <w:rPr>
          <w:rFonts w:hint="eastAsia"/>
        </w:rPr>
        <w:t>在此阶段，新能源企业主要是明确发新产品、新工艺、新技术的总体指向性目标与相关技术参数。通常会发生的费用包括人员人工费用、设计费用和其他费用。相关费用见立项阶段。</w:t>
      </w:r>
    </w:p>
    <w:p>
      <w:pPr>
        <w:pStyle w:val="27"/>
        <w:numPr>
          <w:ilvl w:val="0"/>
          <w:numId w:val="5"/>
        </w:numPr>
        <w:tabs>
          <w:tab w:val="left" w:pos="851"/>
        </w:tabs>
        <w:spacing w:before="35" w:line="417" w:lineRule="auto"/>
        <w:ind w:left="0" w:right="-58" w:firstLine="559"/>
        <w:rPr>
          <w:rStyle w:val="22"/>
        </w:rPr>
      </w:pPr>
      <w:r>
        <w:rPr>
          <w:b/>
          <w:sz w:val="28"/>
        </w:rPr>
        <w:t>新产品设计费、新工艺规程制定费、新药研制的临床试验费、</w:t>
      </w:r>
      <w:r>
        <w:rPr>
          <w:b/>
          <w:spacing w:val="-11"/>
          <w:sz w:val="28"/>
        </w:rPr>
        <w:t>勘探开发技术的现场试验费。</w:t>
      </w:r>
      <w:r>
        <w:rPr>
          <w:rStyle w:val="22"/>
        </w:rPr>
        <w:t>指企业在新产品设计、新工艺规程制定、新药研制的临床试验、勘探开发技术的现场试验过程中发生的与开展该项活动有关的各类费用。</w:t>
      </w:r>
    </w:p>
    <w:p>
      <w:pPr>
        <w:pStyle w:val="5"/>
        <w:rPr>
          <w:b/>
          <w:sz w:val="26"/>
        </w:rPr>
      </w:pPr>
      <w:r>
        <w:rPr>
          <w:w w:val="95"/>
        </w:rPr>
        <w:t xml:space="preserve">人员人工费用和其他费用，详见立项阶段的相关说明。 </w:t>
      </w:r>
    </w:p>
    <w:p>
      <w:pPr>
        <w:pStyle w:val="5"/>
        <w:ind w:firstLine="560" w:firstLineChars="200"/>
        <w:rPr>
          <w:sz w:val="26"/>
        </w:rPr>
      </w:pPr>
      <w:r>
        <w:t>注意事项：</w:t>
      </w:r>
    </w:p>
    <w:p>
      <w:pPr>
        <w:pStyle w:val="5"/>
        <w:ind w:firstLine="551" w:firstLineChars="196"/>
        <w:rPr>
          <w:b/>
        </w:rPr>
      </w:pPr>
      <w:r>
        <w:rPr>
          <w:rFonts w:hint="eastAsia"/>
          <w:b/>
        </w:rPr>
        <w:t>A.</w:t>
      </w:r>
      <w:r>
        <w:rPr>
          <w:b/>
        </w:rPr>
        <w:t>设计费用包括新产品设计费、新工艺规程制定费等，没有扣除限额。</w:t>
      </w:r>
    </w:p>
    <w:p>
      <w:pPr>
        <w:pStyle w:val="27"/>
        <w:spacing w:line="417" w:lineRule="auto"/>
        <w:ind w:left="559" w:right="-58" w:firstLine="0"/>
        <w:rPr>
          <w:rStyle w:val="22"/>
          <w:b/>
        </w:rPr>
      </w:pPr>
      <w:r>
        <w:rPr>
          <w:rFonts w:hint="eastAsia"/>
          <w:b/>
          <w:spacing w:val="-4"/>
          <w:sz w:val="28"/>
        </w:rPr>
        <w:t>B.</w:t>
      </w:r>
      <w:r>
        <w:rPr>
          <w:rStyle w:val="22"/>
          <w:b/>
        </w:rPr>
        <w:t>其他费用总额不得超过可加计扣除研发费用总额的 10%。</w:t>
      </w:r>
    </w:p>
    <w:p>
      <w:pPr>
        <w:pStyle w:val="5"/>
        <w:ind w:firstLine="551" w:firstLineChars="196"/>
        <w:rPr>
          <w:b/>
        </w:rPr>
      </w:pPr>
      <w:r>
        <w:rPr>
          <w:b/>
        </w:rPr>
        <w:t>②备查资料留存及注意事项</w:t>
      </w:r>
    </w:p>
    <w:p>
      <w:pPr>
        <w:pStyle w:val="5"/>
        <w:ind w:firstLine="548" w:firstLineChars="196"/>
        <w:rPr>
          <w:b/>
        </w:rPr>
      </w:pPr>
      <w:r>
        <w:t>与研发项目相关的设计资料需要做好留存备查。</w:t>
      </w:r>
    </w:p>
    <w:p>
      <w:pPr>
        <w:pStyle w:val="5"/>
        <w:ind w:firstLine="413" w:firstLineChars="147"/>
        <w:rPr>
          <w:b/>
        </w:rPr>
      </w:pPr>
      <w:r>
        <w:rPr>
          <w:b/>
        </w:rPr>
        <w:t>③其他应注意事项</w:t>
      </w:r>
    </w:p>
    <w:p>
      <w:pPr>
        <w:pStyle w:val="5"/>
        <w:ind w:firstLine="411" w:firstLineChars="147"/>
        <w:rPr>
          <w:b/>
        </w:rPr>
      </w:pPr>
      <w:r>
        <w:t>暂无。</w:t>
      </w:r>
      <w:bookmarkStart w:id="47" w:name="_bookmark22"/>
      <w:bookmarkEnd w:id="47"/>
      <w:bookmarkStart w:id="48" w:name="3.2.3.开发阶段"/>
      <w:bookmarkEnd w:id="48"/>
    </w:p>
    <w:p>
      <w:pPr>
        <w:pStyle w:val="5"/>
        <w:ind w:firstLine="551" w:firstLineChars="196"/>
        <w:rPr>
          <w:b/>
        </w:rPr>
      </w:pPr>
      <w:r>
        <w:rPr>
          <w:rFonts w:hint="eastAsia"/>
          <w:b/>
        </w:rPr>
        <w:t>（3）开展研发设计</w:t>
      </w:r>
    </w:p>
    <w:p>
      <w:pPr>
        <w:pStyle w:val="5"/>
        <w:ind w:firstLine="560" w:firstLineChars="200"/>
      </w:pPr>
      <w:r>
        <w:rPr>
          <w:rFonts w:hint="eastAsia"/>
        </w:rPr>
        <w:t>该阶段针对新能源产品、技术、工艺进行研发设计，分步骤制定研发设计方案及达到的预期目标。</w:t>
      </w:r>
    </w:p>
    <w:p>
      <w:pPr>
        <w:pStyle w:val="5"/>
        <w:ind w:firstLine="562" w:firstLineChars="200"/>
        <w:rPr>
          <w:b/>
        </w:rPr>
      </w:pPr>
      <w:r>
        <w:rPr>
          <w:b/>
        </w:rPr>
        <w:t>①可加计扣除的研发费用及注意事项</w:t>
      </w:r>
    </w:p>
    <w:p>
      <w:pPr>
        <w:pStyle w:val="5"/>
        <w:ind w:firstLine="560" w:firstLineChars="200"/>
        <w:rPr>
          <w:b/>
        </w:rPr>
      </w:pPr>
      <w:r>
        <w:rPr>
          <w:rFonts w:hint="eastAsia"/>
        </w:rPr>
        <w:t>在此阶段，新能源企业主要是对研发产品进行详细的研发设计， 明确每个产品的原材料、辅件、生产流程、技术工艺等相关要素，通常会发生的费用包括人员人工费用、设计费用和其他费用。相关费用见立项阶段。</w:t>
      </w:r>
    </w:p>
    <w:p>
      <w:pPr>
        <w:pStyle w:val="5"/>
        <w:ind w:firstLine="562" w:firstLineChars="200"/>
        <w:rPr>
          <w:b/>
        </w:rPr>
      </w:pPr>
      <w:r>
        <w:rPr>
          <w:rFonts w:hint="eastAsia"/>
          <w:b/>
        </w:rPr>
        <w:t>②备查资料留存及注意事项</w:t>
      </w:r>
    </w:p>
    <w:p>
      <w:pPr>
        <w:pStyle w:val="5"/>
        <w:ind w:firstLine="560" w:firstLineChars="200"/>
        <w:rPr>
          <w:b/>
        </w:rPr>
      </w:pPr>
      <w:r>
        <w:rPr>
          <w:rFonts w:hint="eastAsia"/>
        </w:rPr>
        <w:t>与研发项目相关的设计资料需要做好留存备查。</w:t>
      </w:r>
    </w:p>
    <w:p>
      <w:pPr>
        <w:pStyle w:val="5"/>
        <w:ind w:firstLine="562" w:firstLineChars="200"/>
        <w:rPr>
          <w:b/>
        </w:rPr>
      </w:pPr>
      <w:r>
        <w:rPr>
          <w:rFonts w:hint="eastAsia"/>
          <w:b/>
        </w:rPr>
        <w:t>③其他应注意事项</w:t>
      </w:r>
    </w:p>
    <w:p>
      <w:pPr>
        <w:pStyle w:val="5"/>
        <w:ind w:firstLine="560" w:firstLineChars="200"/>
        <w:rPr>
          <w:b/>
        </w:rPr>
      </w:pPr>
      <w:r>
        <w:rPr>
          <w:rFonts w:hint="eastAsia"/>
        </w:rPr>
        <w:t>暂无。</w:t>
      </w:r>
    </w:p>
    <w:p>
      <w:pPr>
        <w:pStyle w:val="23"/>
        <w:ind w:left="0"/>
      </w:pPr>
      <w:bookmarkStart w:id="49" w:name="_Toc21964"/>
      <w:r>
        <w:rPr>
          <w:rFonts w:hint="eastAsia"/>
        </w:rPr>
        <w:t xml:space="preserve">3.2.3 </w:t>
      </w:r>
      <w:r>
        <w:t>开发阶段</w:t>
      </w:r>
      <w:bookmarkEnd w:id="49"/>
    </w:p>
    <w:p>
      <w:pPr>
        <w:pStyle w:val="5"/>
        <w:ind w:firstLine="551" w:firstLineChars="196"/>
      </w:pPr>
      <w:r>
        <w:rPr>
          <w:rFonts w:hint="eastAsia"/>
          <w:b/>
        </w:rPr>
        <w:t>（1）攻克技术难点</w:t>
      </w:r>
    </w:p>
    <w:p>
      <w:pPr>
        <w:pStyle w:val="5"/>
        <w:spacing w:line="417" w:lineRule="auto"/>
        <w:ind w:right="-58" w:firstLine="700"/>
        <w:jc w:val="both"/>
      </w:pPr>
      <w:r>
        <w:rPr>
          <w:rFonts w:hint="eastAsia"/>
        </w:rPr>
        <w:t>在这一阶段，新能源企业会根据想要实现的产品参数，与实际生产条件、生产技术、工艺等要素进行对比。攻克在开发环节中存在的难点、堵点，为研发成功打好基础。</w:t>
      </w:r>
    </w:p>
    <w:p>
      <w:pPr>
        <w:pStyle w:val="5"/>
        <w:spacing w:line="417" w:lineRule="auto"/>
        <w:ind w:right="-58" w:firstLine="700"/>
        <w:jc w:val="both"/>
        <w:rPr>
          <w:b/>
        </w:rPr>
      </w:pPr>
      <w:r>
        <w:rPr>
          <w:b/>
        </w:rPr>
        <w:t>①可加计扣除的研发费用及注意事项</w:t>
      </w:r>
    </w:p>
    <w:p>
      <w:pPr>
        <w:pStyle w:val="5"/>
        <w:tabs>
          <w:tab w:val="left" w:pos="8306"/>
        </w:tabs>
        <w:spacing w:line="418" w:lineRule="auto"/>
        <w:ind w:right="-58" w:firstLine="559"/>
      </w:pPr>
      <w:r>
        <w:rPr>
          <w:rFonts w:hint="eastAsia"/>
        </w:rPr>
        <w:t>在此阶段，新能源企业对研发项目正式进行开发，会涉及到相应的材料领用、设备折旧等等，因此，该阶段包括人员人工费用、直接投入费用、折旧费用、摊销费用、设计费用、其他费用、委托研发等各类费用。</w:t>
      </w:r>
    </w:p>
    <w:p>
      <w:pPr>
        <w:pStyle w:val="5"/>
        <w:ind w:firstLine="551" w:firstLineChars="196"/>
        <w:rPr>
          <w:b/>
        </w:rPr>
      </w:pPr>
      <w:r>
        <w:rPr>
          <w:rFonts w:hint="eastAsia"/>
          <w:b/>
        </w:rPr>
        <w:t>A.</w:t>
      </w:r>
      <w:r>
        <w:rPr>
          <w:b/>
        </w:rPr>
        <w:t>直接投入费用</w:t>
      </w:r>
    </w:p>
    <w:p>
      <w:pPr>
        <w:pStyle w:val="5"/>
        <w:spacing w:line="418" w:lineRule="auto"/>
        <w:ind w:right="-58" w:firstLine="528" w:firstLineChars="200"/>
        <w:jc w:val="both"/>
        <w:rPr>
          <w:spacing w:val="-5"/>
        </w:rPr>
      </w:pPr>
      <w:r>
        <w:rPr>
          <w:spacing w:val="-8"/>
        </w:rPr>
        <w:t>指研发活动直接消耗的材料、燃料和动力费用；用于中间试验和</w:t>
      </w:r>
      <w:r>
        <w:rPr>
          <w:spacing w:val="-3"/>
        </w:rPr>
        <w:t>产品试制的模具、工艺装备开发及制造费，不构成固定资产的样品、</w:t>
      </w:r>
      <w:r>
        <w:rPr>
          <w:spacing w:val="-8"/>
        </w:rPr>
        <w:t>样机及一般测试手段购置费，试制产品的检验费；用于研发活动的仪</w:t>
      </w:r>
      <w:r>
        <w:rPr>
          <w:spacing w:val="-11"/>
        </w:rPr>
        <w:t>器、设备的运行维护、调整、检验、维修等费用，以及通过经营租赁</w:t>
      </w:r>
      <w:r>
        <w:rPr>
          <w:spacing w:val="-5"/>
        </w:rPr>
        <w:t>方式租入的用于研发活动的仪器、设备租赁费。</w:t>
      </w:r>
    </w:p>
    <w:p>
      <w:pPr>
        <w:pStyle w:val="5"/>
        <w:spacing w:line="418" w:lineRule="auto"/>
        <w:ind w:right="-58" w:firstLine="540" w:firstLineChars="200"/>
        <w:jc w:val="both"/>
        <w:rPr>
          <w:spacing w:val="-5"/>
        </w:rPr>
      </w:pPr>
      <w:r>
        <w:rPr>
          <w:rFonts w:hint="eastAsia"/>
          <w:spacing w:val="-5"/>
        </w:rPr>
        <w:t>a.</w:t>
      </w:r>
      <w:r>
        <w:rPr>
          <w:spacing w:val="-7"/>
        </w:rPr>
        <w:t>以经营租赁方式租入的用于研发活动的仪器、设备，同时用于</w:t>
      </w:r>
      <w:r>
        <w:rPr>
          <w:spacing w:val="-10"/>
        </w:rPr>
        <w:t>非研发活动的，企业应对其仪器设备使用情况做必要记录，并将其实</w:t>
      </w:r>
      <w:r>
        <w:rPr>
          <w:spacing w:val="3"/>
        </w:rPr>
        <w:t>际发生的租赁费按实际工时占比等合理方法在研发费用和生产经营</w:t>
      </w:r>
      <w:r>
        <w:rPr>
          <w:spacing w:val="-3"/>
        </w:rPr>
        <w:t>费用间分配，未分配的不得加计扣除。</w:t>
      </w:r>
    </w:p>
    <w:p>
      <w:pPr>
        <w:pStyle w:val="5"/>
        <w:spacing w:line="418" w:lineRule="auto"/>
        <w:ind w:right="-58" w:firstLine="560" w:firstLineChars="200"/>
        <w:jc w:val="both"/>
      </w:pPr>
      <w:r>
        <w:t>以经营租赁方式租入的用于研发活动的仪器、设备不包括房屋建筑物。</w:t>
      </w:r>
    </w:p>
    <w:p>
      <w:pPr>
        <w:pStyle w:val="5"/>
        <w:spacing w:line="418" w:lineRule="auto"/>
        <w:ind w:right="-58" w:firstLine="560" w:firstLineChars="200"/>
        <w:jc w:val="both"/>
      </w:pPr>
      <w:r>
        <w:rPr>
          <w:rFonts w:hint="eastAsia"/>
        </w:rPr>
        <w:t>b.</w:t>
      </w:r>
      <w:r>
        <w:rPr>
          <w:spacing w:val="5"/>
        </w:rPr>
        <w:t>企业研发活动直接形成产品或作为组成部分形成的产品对外</w:t>
      </w:r>
      <w:r>
        <w:rPr>
          <w:spacing w:val="-3"/>
        </w:rPr>
        <w:t>销售的，研发费用中对应的材料费用不得加计扣除。</w:t>
      </w:r>
    </w:p>
    <w:p>
      <w:pPr>
        <w:pStyle w:val="5"/>
        <w:spacing w:line="418" w:lineRule="auto"/>
        <w:ind w:right="-58" w:firstLine="580" w:firstLineChars="200"/>
        <w:jc w:val="both"/>
        <w:rPr>
          <w:spacing w:val="-5"/>
        </w:rPr>
      </w:pPr>
      <w:r>
        <w:rPr>
          <w:spacing w:val="5"/>
        </w:rPr>
        <w:t>产品销售与对应的材料费用发生在不同纳税年度且材料费用已</w:t>
      </w:r>
      <w:r>
        <w:rPr>
          <w:spacing w:val="-11"/>
        </w:rPr>
        <w:t>计入研发费用的，可在销售当年以对应的材料费用发生额直接冲减当</w:t>
      </w:r>
      <w:r>
        <w:rPr>
          <w:spacing w:val="-5"/>
        </w:rPr>
        <w:t>年的研发费用，不足冲减的，结转以后年度继续冲减。</w:t>
      </w:r>
    </w:p>
    <w:p>
      <w:pPr>
        <w:pStyle w:val="5"/>
        <w:spacing w:line="418" w:lineRule="auto"/>
        <w:ind w:right="-58" w:firstLine="542" w:firstLineChars="200"/>
        <w:jc w:val="both"/>
        <w:rPr>
          <w:b/>
          <w:spacing w:val="-5"/>
        </w:rPr>
      </w:pPr>
      <w:r>
        <w:rPr>
          <w:rFonts w:hint="eastAsia"/>
          <w:b/>
          <w:spacing w:val="-5"/>
        </w:rPr>
        <w:t>B.</w:t>
      </w:r>
      <w:r>
        <w:rPr>
          <w:b/>
        </w:rPr>
        <w:t>折旧费用</w:t>
      </w:r>
    </w:p>
    <w:p>
      <w:pPr>
        <w:pStyle w:val="5"/>
        <w:ind w:firstLine="560" w:firstLineChars="200"/>
      </w:pPr>
      <w:r>
        <w:t>指用于研发活动的仪器、设备的折旧费。</w:t>
      </w:r>
    </w:p>
    <w:p>
      <w:pPr>
        <w:pStyle w:val="27"/>
        <w:numPr>
          <w:ilvl w:val="0"/>
          <w:numId w:val="6"/>
        </w:numPr>
        <w:tabs>
          <w:tab w:val="left" w:pos="851"/>
        </w:tabs>
        <w:spacing w:line="417" w:lineRule="auto"/>
        <w:ind w:left="0" w:right="-58" w:firstLine="559"/>
        <w:jc w:val="both"/>
        <w:rPr>
          <w:sz w:val="28"/>
        </w:rPr>
      </w:pPr>
      <w:r>
        <w:rPr>
          <w:spacing w:val="-9"/>
          <w:sz w:val="28"/>
        </w:rPr>
        <w:t>用于研发活动的仪器、设备，同时用于非研发活动的，企业应</w:t>
      </w:r>
      <w:r>
        <w:rPr>
          <w:spacing w:val="-8"/>
          <w:sz w:val="28"/>
        </w:rPr>
        <w:t>对其仪器设备使用情况做必要记录，并将其实际发生的折旧费按实际</w:t>
      </w:r>
      <w:r>
        <w:rPr>
          <w:spacing w:val="-6"/>
          <w:sz w:val="28"/>
        </w:rPr>
        <w:t>工时占比等合理方法在研发费用和生产经营费用间分配，未分配的不</w:t>
      </w:r>
      <w:r>
        <w:rPr>
          <w:spacing w:val="-3"/>
          <w:sz w:val="28"/>
        </w:rPr>
        <w:t>得加计扣除。</w:t>
      </w:r>
    </w:p>
    <w:p>
      <w:pPr>
        <w:pStyle w:val="27"/>
        <w:numPr>
          <w:ilvl w:val="0"/>
          <w:numId w:val="6"/>
        </w:numPr>
        <w:tabs>
          <w:tab w:val="left" w:pos="851"/>
        </w:tabs>
        <w:spacing w:line="417" w:lineRule="auto"/>
        <w:ind w:left="0" w:right="-58" w:firstLine="559"/>
        <w:jc w:val="both"/>
        <w:rPr>
          <w:sz w:val="28"/>
        </w:rPr>
      </w:pPr>
      <w:r>
        <w:rPr>
          <w:spacing w:val="-9"/>
          <w:sz w:val="28"/>
        </w:rPr>
        <w:t>企业用于研发活动的仪器、设备，符合税法规定且选择加速折</w:t>
      </w:r>
      <w:r>
        <w:rPr>
          <w:spacing w:val="-10"/>
          <w:sz w:val="28"/>
        </w:rPr>
        <w:t>旧优惠政策的，在享受研发费用税前加计扣除政策时，就税前扣除的</w:t>
      </w:r>
      <w:r>
        <w:rPr>
          <w:spacing w:val="-4"/>
          <w:sz w:val="28"/>
        </w:rPr>
        <w:t>折旧部分计算加计扣除。</w:t>
      </w:r>
    </w:p>
    <w:p>
      <w:pPr>
        <w:pStyle w:val="27"/>
        <w:tabs>
          <w:tab w:val="left" w:pos="851"/>
        </w:tabs>
        <w:spacing w:line="417" w:lineRule="auto"/>
        <w:ind w:left="0" w:right="-58" w:firstLine="536" w:firstLineChars="200"/>
        <w:jc w:val="both"/>
        <w:rPr>
          <w:spacing w:val="-6"/>
          <w:sz w:val="28"/>
        </w:rPr>
      </w:pPr>
      <w:r>
        <w:rPr>
          <w:spacing w:val="-6"/>
          <w:sz w:val="28"/>
        </w:rPr>
        <w:t>研发费加计扣除折旧费用不包括房屋建筑物的折旧费用。空调等设备可作为研发活动的设备进行折旧费归集；但中央空调等不可随意移动的附属设备和配套设施，根据《国家税务总局关于进一步明确房屋附属设备和配套设施计征房产税有关问题的通知》(国税发〔2005〕173号)规定，应计入房产原值，作为房屋建筑物的一部分进行折旧，不能归集入研发费加计扣除的折旧费。</w:t>
      </w:r>
    </w:p>
    <w:p>
      <w:pPr>
        <w:pStyle w:val="5"/>
        <w:ind w:firstLine="551" w:firstLineChars="196"/>
        <w:rPr>
          <w:b/>
        </w:rPr>
      </w:pPr>
      <w:r>
        <w:rPr>
          <w:rFonts w:hint="eastAsia"/>
          <w:b/>
        </w:rPr>
        <w:t>C.</w:t>
      </w:r>
      <w:r>
        <w:rPr>
          <w:b/>
        </w:rPr>
        <w:t>无形资产摊销费用</w:t>
      </w:r>
    </w:p>
    <w:p>
      <w:pPr>
        <w:pStyle w:val="5"/>
        <w:ind w:firstLine="560" w:firstLineChars="200"/>
      </w:pPr>
      <w:r>
        <w:t>指用于研发活动的软件、专利权、非专利技术（包括许可证、专有技术、设计和计算方法等）的摊销费用。</w:t>
      </w:r>
    </w:p>
    <w:p>
      <w:pPr>
        <w:pStyle w:val="5"/>
        <w:ind w:firstLine="560" w:firstLineChars="200"/>
      </w:pPr>
      <w:r>
        <w:rPr>
          <w:rFonts w:hint="eastAsia"/>
        </w:rPr>
        <w:t>a.</w:t>
      </w:r>
      <w:r>
        <w:rPr>
          <w:spacing w:val="-8"/>
        </w:rPr>
        <w:t>用于研发活动的无形资产，同时用于非研发活动的，企业应对其无形资产使用情况做必要记录，并将其实际发生的摊销费按实际工</w:t>
      </w:r>
      <w:r>
        <w:t>时占比等合理方法在研发费用和生产经营费用间分配，未分配的不得</w:t>
      </w:r>
      <w:r>
        <w:rPr>
          <w:spacing w:val="-3"/>
        </w:rPr>
        <w:t>加计扣除</w:t>
      </w:r>
      <w:r>
        <w:rPr>
          <w:rFonts w:hint="eastAsia"/>
          <w:spacing w:val="-3"/>
        </w:rPr>
        <w:t>。</w:t>
      </w:r>
    </w:p>
    <w:p>
      <w:pPr>
        <w:pStyle w:val="5"/>
        <w:ind w:firstLine="524" w:firstLineChars="200"/>
      </w:pPr>
      <w:r>
        <w:rPr>
          <w:rFonts w:hint="eastAsia"/>
          <w:spacing w:val="-9"/>
        </w:rPr>
        <w:t>b.</w:t>
      </w:r>
      <w:r>
        <w:rPr>
          <w:spacing w:val="-9"/>
        </w:rPr>
        <w:t>用于研发活动的无形资产，符合税法规定且选择缩短摊销年限</w:t>
      </w:r>
      <w:r>
        <w:rPr>
          <w:spacing w:val="-10"/>
        </w:rPr>
        <w:t>的，在享受研发费用税前加计扣除政策时，就税前扣除的摊销部分计</w:t>
      </w:r>
      <w:r>
        <w:rPr>
          <w:spacing w:val="-4"/>
        </w:rPr>
        <w:t>算加计扣除</w:t>
      </w:r>
      <w:r>
        <w:rPr>
          <w:spacing w:val="-8"/>
        </w:rPr>
        <w:t>。</w:t>
      </w:r>
    </w:p>
    <w:p>
      <w:pPr>
        <w:pStyle w:val="5"/>
        <w:ind w:firstLine="528" w:firstLineChars="200"/>
      </w:pPr>
      <w:r>
        <w:rPr>
          <w:spacing w:val="-8"/>
        </w:rPr>
        <w:t>人员人工费用和其他费用详见立项阶段的相关说明，委托研发详见委托、合作研发项目签订合同并在科技部门登记阶段的相关说明，设计费用详见</w:t>
      </w:r>
      <w:r>
        <w:rPr>
          <w:rFonts w:hint="eastAsia"/>
          <w:spacing w:val="-8"/>
        </w:rPr>
        <w:t>研究</w:t>
      </w:r>
      <w:r>
        <w:rPr>
          <w:spacing w:val="-8"/>
        </w:rPr>
        <w:t>阶段的相关说明。</w:t>
      </w:r>
    </w:p>
    <w:p>
      <w:pPr>
        <w:pStyle w:val="5"/>
        <w:ind w:firstLine="551" w:firstLineChars="196"/>
        <w:rPr>
          <w:b/>
        </w:rPr>
      </w:pPr>
      <w:r>
        <w:rPr>
          <w:b/>
        </w:rPr>
        <w:t>②备查资料留存及注意事项</w:t>
      </w:r>
    </w:p>
    <w:p>
      <w:pPr>
        <w:pStyle w:val="5"/>
        <w:ind w:firstLine="508" w:firstLineChars="196"/>
        <w:rPr>
          <w:b/>
        </w:rPr>
      </w:pPr>
      <w:r>
        <w:rPr>
          <w:rFonts w:hint="eastAsia"/>
          <w:b/>
          <w:spacing w:val="-11"/>
        </w:rPr>
        <w:t>A.</w:t>
      </w:r>
      <w:r>
        <w:rPr>
          <w:b/>
          <w:spacing w:val="-11"/>
        </w:rPr>
        <w:t>自主、委托、合作研究开发专门机构或项目组的编制情况和研发人员名单；</w:t>
      </w:r>
    </w:p>
    <w:p>
      <w:pPr>
        <w:pStyle w:val="5"/>
        <w:ind w:firstLine="551" w:firstLineChars="196"/>
        <w:rPr>
          <w:b/>
        </w:rPr>
      </w:pPr>
      <w:r>
        <w:rPr>
          <w:rFonts w:hint="eastAsia"/>
          <w:b/>
        </w:rPr>
        <w:t>B.</w:t>
      </w:r>
      <w:r>
        <w:rPr>
          <w:b/>
        </w:rPr>
        <w:t>如本阶段研发人员有变动等情况，应及时更新机构或项目组的编制情况和研发人员名单。</w:t>
      </w:r>
      <w:r>
        <w:rPr>
          <w:b/>
          <w:spacing w:val="-7"/>
        </w:rPr>
        <w:t>委托方委托关联方开展研发活动的，委托方需保留委托方研发</w:t>
      </w:r>
      <w:r>
        <w:rPr>
          <w:b/>
          <w:spacing w:val="-12"/>
        </w:rPr>
        <w:t>过程中实际发生的研发项目费用支出明细情况，研发活动阶段应注意向委托方索要相关费用支出明细材料；</w:t>
      </w:r>
    </w:p>
    <w:p>
      <w:pPr>
        <w:pStyle w:val="5"/>
        <w:ind w:firstLine="551" w:firstLineChars="196"/>
        <w:rPr>
          <w:b/>
        </w:rPr>
      </w:pPr>
      <w:r>
        <w:rPr>
          <w:rFonts w:hint="eastAsia"/>
          <w:b/>
        </w:rPr>
        <w:t>C.</w:t>
      </w:r>
      <w:r>
        <w:rPr>
          <w:b/>
          <w:spacing w:val="-14"/>
        </w:rPr>
        <w:t>从事研发活动的人员</w:t>
      </w:r>
      <w:r>
        <w:rPr>
          <w:b/>
        </w:rPr>
        <w:t>（包括外聘人员</w:t>
      </w:r>
      <w:r>
        <w:rPr>
          <w:b/>
          <w:spacing w:val="-123"/>
        </w:rPr>
        <w:t>）</w:t>
      </w:r>
      <w:r>
        <w:rPr>
          <w:b/>
        </w:rPr>
        <w:t>和用于研发活动的仪器、</w:t>
      </w:r>
      <w:r>
        <w:rPr>
          <w:b/>
          <w:spacing w:val="-12"/>
        </w:rPr>
        <w:t>设备、无形资产的费用分配说明</w:t>
      </w:r>
      <w:r>
        <w:rPr>
          <w:b/>
        </w:rPr>
        <w:t>（包括工作使用情况记录及费用分配计算证据材料）；</w:t>
      </w:r>
    </w:p>
    <w:p>
      <w:pPr>
        <w:pStyle w:val="5"/>
        <w:ind w:firstLine="551" w:firstLineChars="196"/>
        <w:rPr>
          <w:b/>
          <w:spacing w:val="-9"/>
        </w:rPr>
      </w:pPr>
      <w:r>
        <w:rPr>
          <w:rFonts w:hint="eastAsia"/>
          <w:b/>
        </w:rPr>
        <w:t>D.</w:t>
      </w:r>
      <w:r>
        <w:rPr>
          <w:b/>
          <w:spacing w:val="-9"/>
        </w:rPr>
        <w:t>集中研发项目研发费决算表、集中研发项目费用分摊明细情况表和实际分享收益比例等资料；</w:t>
      </w:r>
    </w:p>
    <w:p>
      <w:pPr>
        <w:pStyle w:val="5"/>
        <w:ind w:firstLine="551" w:firstLineChars="196"/>
        <w:rPr>
          <w:b/>
        </w:rPr>
      </w:pPr>
      <w:r>
        <w:rPr>
          <w:rFonts w:hint="eastAsia"/>
          <w:b/>
        </w:rPr>
        <w:t>E.</w:t>
      </w:r>
      <w:r>
        <w:rPr>
          <w:b/>
        </w:rPr>
        <w:t>“研发支出”辅助账及汇总表。</w:t>
      </w:r>
    </w:p>
    <w:p>
      <w:pPr>
        <w:pStyle w:val="5"/>
        <w:ind w:firstLine="551" w:firstLineChars="196"/>
        <w:rPr>
          <w:b/>
        </w:rPr>
      </w:pPr>
      <w:r>
        <w:rPr>
          <w:b/>
        </w:rPr>
        <w:t>③其他应注意事项</w:t>
      </w:r>
    </w:p>
    <w:p>
      <w:pPr>
        <w:pStyle w:val="5"/>
        <w:ind w:firstLine="551" w:firstLineChars="196"/>
        <w:rPr>
          <w:b/>
        </w:rPr>
      </w:pPr>
      <w:r>
        <w:rPr>
          <w:rFonts w:hint="eastAsia"/>
          <w:b/>
        </w:rPr>
        <w:t>A.</w:t>
      </w:r>
      <w:r>
        <w:rPr>
          <w:b/>
        </w:rPr>
        <w:t>详细登记辅助账，以便后续归集申报；</w:t>
      </w:r>
    </w:p>
    <w:p>
      <w:pPr>
        <w:pStyle w:val="5"/>
        <w:ind w:firstLine="551" w:firstLineChars="196"/>
        <w:rPr>
          <w:b/>
        </w:rPr>
      </w:pPr>
      <w:r>
        <w:rPr>
          <w:rFonts w:hint="eastAsia"/>
          <w:b/>
        </w:rPr>
        <w:t>B.</w:t>
      </w:r>
      <w:r>
        <w:rPr>
          <w:b/>
        </w:rPr>
        <w:t>明确费用分配方式，以便按对象正确归集；</w:t>
      </w:r>
    </w:p>
    <w:p>
      <w:pPr>
        <w:pStyle w:val="5"/>
        <w:ind w:firstLine="551" w:firstLineChars="196"/>
        <w:rPr>
          <w:b/>
        </w:rPr>
      </w:pPr>
      <w:r>
        <w:rPr>
          <w:rFonts w:hint="eastAsia"/>
          <w:b/>
        </w:rPr>
        <w:t>C.</w:t>
      </w:r>
      <w:r>
        <w:rPr>
          <w:b/>
          <w:spacing w:val="-7"/>
          <w:w w:val="95"/>
        </w:rPr>
        <w:t xml:space="preserve">注意企业取得研发过程中形成的下脚料、残次品、中间试制品 </w:t>
      </w:r>
      <w:r>
        <w:rPr>
          <w:b/>
          <w:spacing w:val="-7"/>
        </w:rPr>
        <w:t>等特殊收入的处理；</w:t>
      </w:r>
    </w:p>
    <w:p>
      <w:pPr>
        <w:pStyle w:val="5"/>
        <w:ind w:firstLine="551" w:firstLineChars="196"/>
        <w:rPr>
          <w:b/>
        </w:rPr>
      </w:pPr>
      <w:r>
        <w:rPr>
          <w:rFonts w:hint="eastAsia"/>
          <w:b/>
        </w:rPr>
        <w:t>D.</w:t>
      </w:r>
      <w:r>
        <w:rPr>
          <w:b/>
          <w:spacing w:val="-6"/>
        </w:rPr>
        <w:t>注意部分费用是否属于其他费用的正列举范围，不属于不能加计扣除。</w:t>
      </w:r>
    </w:p>
    <w:p>
      <w:pPr>
        <w:pStyle w:val="5"/>
        <w:rPr>
          <w:b/>
        </w:rPr>
      </w:pPr>
      <w:r>
        <w:rPr>
          <w:rFonts w:hint="eastAsia"/>
          <w:b/>
          <w:spacing w:val="-6"/>
        </w:rPr>
        <w:t>（2）</w:t>
      </w:r>
      <w:r>
        <w:rPr>
          <w:rFonts w:hint="eastAsia"/>
          <w:b/>
        </w:rPr>
        <w:t>试制与测试</w:t>
      </w:r>
    </w:p>
    <w:p>
      <w:pPr>
        <w:pStyle w:val="5"/>
        <w:ind w:firstLine="560" w:firstLineChars="200"/>
      </w:pPr>
      <w:r>
        <w:rPr>
          <w:rFonts w:hint="eastAsia"/>
        </w:rPr>
        <w:t>在完成研发难点攻克之后，对产品进行试制。对各新产品、新工艺进行相关技术指标测试。依据技术指标、产品质检指标等相关参数不断改进完善。</w:t>
      </w:r>
    </w:p>
    <w:p>
      <w:pPr>
        <w:pStyle w:val="5"/>
        <w:ind w:firstLine="413" w:firstLineChars="147"/>
        <w:rPr>
          <w:b/>
        </w:rPr>
      </w:pPr>
      <w:r>
        <w:rPr>
          <w:b/>
        </w:rPr>
        <w:t>①可加计扣除的研发费用及注意事项</w:t>
      </w:r>
    </w:p>
    <w:p>
      <w:pPr>
        <w:pStyle w:val="5"/>
        <w:ind w:firstLine="560" w:firstLineChars="200"/>
      </w:pPr>
      <w:r>
        <w:rPr>
          <w:rFonts w:hint="eastAsia"/>
        </w:rPr>
        <w:t>在此阶段，新能源企业主要是对研发产品进行设计与投产相融合，会涉及较多的人员人工费用，同时还涉及直接投入费用、折旧费用、摊销费用、设计费用、其他费用、委托研发等各类费用：</w:t>
      </w:r>
    </w:p>
    <w:p>
      <w:pPr>
        <w:pStyle w:val="5"/>
        <w:tabs>
          <w:tab w:val="left" w:pos="8306"/>
        </w:tabs>
        <w:spacing w:line="417" w:lineRule="auto"/>
        <w:ind w:right="-58" w:firstLine="559"/>
        <w:jc w:val="both"/>
        <w:rPr>
          <w:b/>
        </w:rPr>
      </w:pPr>
      <w:r>
        <w:rPr>
          <w:rFonts w:hint="eastAsia"/>
          <w:b/>
          <w:spacing w:val="-5"/>
        </w:rPr>
        <w:t>A.</w:t>
      </w:r>
      <w:r>
        <w:rPr>
          <w:b/>
        </w:rPr>
        <w:t>人员人工费用和其他费用详见立项阶段的相关说明；</w:t>
      </w:r>
    </w:p>
    <w:p>
      <w:pPr>
        <w:pStyle w:val="5"/>
        <w:tabs>
          <w:tab w:val="left" w:pos="8306"/>
        </w:tabs>
        <w:spacing w:line="417" w:lineRule="auto"/>
        <w:ind w:right="-58" w:firstLine="559"/>
        <w:jc w:val="both"/>
        <w:rPr>
          <w:b/>
          <w:spacing w:val="-11"/>
        </w:rPr>
      </w:pPr>
      <w:r>
        <w:rPr>
          <w:rFonts w:hint="eastAsia"/>
          <w:b/>
        </w:rPr>
        <w:t>B.</w:t>
      </w:r>
      <w:r>
        <w:rPr>
          <w:b/>
          <w:spacing w:val="-11"/>
        </w:rPr>
        <w:t>委托研发详见委托、合作研发项目签订合同并在科技部门登记阶段的相关说明；</w:t>
      </w:r>
    </w:p>
    <w:p>
      <w:pPr>
        <w:pStyle w:val="5"/>
        <w:tabs>
          <w:tab w:val="left" w:pos="8306"/>
        </w:tabs>
        <w:spacing w:line="417" w:lineRule="auto"/>
        <w:ind w:right="-58" w:firstLine="559"/>
        <w:jc w:val="both"/>
        <w:rPr>
          <w:b/>
        </w:rPr>
      </w:pPr>
      <w:r>
        <w:rPr>
          <w:rFonts w:hint="eastAsia"/>
          <w:b/>
        </w:rPr>
        <w:t>C.</w:t>
      </w:r>
      <w:r>
        <w:rPr>
          <w:b/>
        </w:rPr>
        <w:t>设计费用详见</w:t>
      </w:r>
      <w:r>
        <w:rPr>
          <w:rFonts w:hint="eastAsia"/>
          <w:b/>
        </w:rPr>
        <w:t>研究</w:t>
      </w:r>
      <w:r>
        <w:rPr>
          <w:b/>
        </w:rPr>
        <w:t>阶段的相关说明；</w:t>
      </w:r>
    </w:p>
    <w:p>
      <w:pPr>
        <w:pStyle w:val="5"/>
        <w:tabs>
          <w:tab w:val="left" w:pos="8306"/>
        </w:tabs>
        <w:spacing w:line="417" w:lineRule="auto"/>
        <w:ind w:right="-58" w:firstLine="559"/>
        <w:jc w:val="both"/>
        <w:rPr>
          <w:b/>
          <w:spacing w:val="-12"/>
        </w:rPr>
      </w:pPr>
      <w:r>
        <w:rPr>
          <w:rFonts w:hint="eastAsia"/>
          <w:b/>
        </w:rPr>
        <w:t>D.</w:t>
      </w:r>
      <w:r>
        <w:rPr>
          <w:b/>
          <w:spacing w:val="-12"/>
        </w:rPr>
        <w:t>直接投入费用、折旧费用、摊销费用，详见开发</w:t>
      </w:r>
      <w:r>
        <w:rPr>
          <w:rFonts w:hint="eastAsia"/>
          <w:b/>
          <w:spacing w:val="-12"/>
        </w:rPr>
        <w:t>攻克技术难点</w:t>
      </w:r>
      <w:r>
        <w:rPr>
          <w:b/>
          <w:spacing w:val="-12"/>
        </w:rPr>
        <w:t>阶段的相关说明。</w:t>
      </w:r>
    </w:p>
    <w:p>
      <w:pPr>
        <w:pStyle w:val="5"/>
        <w:tabs>
          <w:tab w:val="left" w:pos="8306"/>
        </w:tabs>
        <w:spacing w:line="417" w:lineRule="auto"/>
        <w:ind w:right="-58" w:firstLine="559"/>
        <w:jc w:val="both"/>
        <w:rPr>
          <w:b/>
        </w:rPr>
      </w:pPr>
      <w:r>
        <w:rPr>
          <w:b/>
        </w:rPr>
        <w:t>②备查资料留存及注意事项</w:t>
      </w:r>
    </w:p>
    <w:p>
      <w:pPr>
        <w:pStyle w:val="5"/>
        <w:ind w:firstLine="560" w:firstLineChars="200"/>
      </w:pPr>
      <w:r>
        <w:t>与</w:t>
      </w:r>
      <w:r>
        <w:rPr>
          <w:rFonts w:hint="eastAsia"/>
        </w:rPr>
        <w:t>攻克技术难点</w:t>
      </w:r>
      <w:r>
        <w:t>阶段相同，详见</w:t>
      </w:r>
      <w:r>
        <w:rPr>
          <w:rFonts w:hint="eastAsia"/>
        </w:rPr>
        <w:t>攻克技术难点阶段</w:t>
      </w:r>
      <w:r>
        <w:t>的相关说明。</w:t>
      </w:r>
    </w:p>
    <w:p>
      <w:pPr>
        <w:pStyle w:val="5"/>
        <w:ind w:firstLine="551" w:firstLineChars="196"/>
        <w:rPr>
          <w:b/>
        </w:rPr>
      </w:pPr>
      <w:r>
        <w:rPr>
          <w:b/>
        </w:rPr>
        <w:t>③其他应注意事项</w:t>
      </w:r>
    </w:p>
    <w:p>
      <w:pPr>
        <w:pStyle w:val="5"/>
        <w:ind w:firstLine="560" w:firstLineChars="200"/>
      </w:pPr>
      <w:bookmarkStart w:id="50" w:name="3.2.4.后续跟踪阶段"/>
      <w:bookmarkEnd w:id="50"/>
      <w:bookmarkStart w:id="51" w:name="_bookmark23"/>
      <w:bookmarkEnd w:id="51"/>
      <w:r>
        <w:t>与</w:t>
      </w:r>
      <w:r>
        <w:rPr>
          <w:rFonts w:hint="eastAsia"/>
        </w:rPr>
        <w:t>攻克技术难点</w:t>
      </w:r>
      <w:r>
        <w:t>阶段相同，详见</w:t>
      </w:r>
      <w:r>
        <w:rPr>
          <w:rFonts w:hint="eastAsia"/>
        </w:rPr>
        <w:t>攻克技术难点阶段</w:t>
      </w:r>
      <w:r>
        <w:t>的相关说明。</w:t>
      </w:r>
    </w:p>
    <w:p>
      <w:pPr>
        <w:pStyle w:val="23"/>
        <w:ind w:left="0"/>
      </w:pPr>
      <w:bookmarkStart w:id="52" w:name="_Toc3556"/>
      <w:r>
        <w:t>3.2.4</w:t>
      </w:r>
      <w:r>
        <w:rPr>
          <w:rFonts w:hint="eastAsia"/>
        </w:rPr>
        <w:t xml:space="preserve"> </w:t>
      </w:r>
      <w:r>
        <w:t>后续跟踪阶段</w:t>
      </w:r>
      <w:bookmarkEnd w:id="52"/>
    </w:p>
    <w:p>
      <w:pPr>
        <w:pStyle w:val="5"/>
        <w:ind w:firstLine="551" w:firstLineChars="196"/>
        <w:rPr>
          <w:b/>
        </w:rPr>
      </w:pPr>
      <w:r>
        <w:rPr>
          <w:rFonts w:hint="eastAsia"/>
          <w:b/>
        </w:rPr>
        <w:t>（1）</w:t>
      </w:r>
      <w:r>
        <w:rPr>
          <w:b/>
        </w:rPr>
        <w:t>试</w:t>
      </w:r>
      <w:r>
        <w:rPr>
          <w:rFonts w:hint="eastAsia"/>
          <w:b/>
        </w:rPr>
        <w:t>用</w:t>
      </w:r>
      <w:r>
        <w:rPr>
          <w:b/>
        </w:rPr>
        <w:t>与</w:t>
      </w:r>
      <w:r>
        <w:rPr>
          <w:rFonts w:hint="eastAsia"/>
          <w:b/>
        </w:rPr>
        <w:t>改进</w:t>
      </w:r>
    </w:p>
    <w:p>
      <w:pPr>
        <w:pStyle w:val="5"/>
        <w:spacing w:line="418" w:lineRule="auto"/>
        <w:ind w:right="-58" w:firstLine="559"/>
        <w:jc w:val="both"/>
      </w:pPr>
      <w:r>
        <w:rPr>
          <w:rFonts w:hint="eastAsia"/>
        </w:rPr>
        <w:t>该阶段主要是为确保新产品设计、新工艺运用中的问题能够通过生产的验证和产品的使用被发现，并通过不断优化改进确保下阶段新产品的投产与市场投放活动的正常进行。</w:t>
      </w:r>
    </w:p>
    <w:p>
      <w:pPr>
        <w:pStyle w:val="5"/>
        <w:ind w:firstLine="551" w:firstLineChars="196"/>
        <w:rPr>
          <w:b/>
        </w:rPr>
      </w:pPr>
      <w:r>
        <w:rPr>
          <w:b/>
        </w:rPr>
        <w:t>①可加计扣除的研发费用及注意事项</w:t>
      </w:r>
    </w:p>
    <w:p>
      <w:pPr>
        <w:pStyle w:val="5"/>
        <w:ind w:firstLine="560" w:firstLineChars="200"/>
      </w:pPr>
      <w:r>
        <w:rPr>
          <w:rFonts w:hint="eastAsia"/>
        </w:rPr>
        <w:t>在此阶段，新能源企业主要是对研发的产品进行试生产，会涉及较多的人员人工费用与材料领用，因此，此阶段的费用包括人员人工费用、直接投入费用、折旧费用、摊销费用、试验费用和调试费用、其他费用、委托研发等各类费用。</w:t>
      </w:r>
    </w:p>
    <w:p>
      <w:pPr>
        <w:pStyle w:val="27"/>
        <w:numPr>
          <w:ilvl w:val="0"/>
          <w:numId w:val="7"/>
        </w:numPr>
        <w:tabs>
          <w:tab w:val="left" w:pos="851"/>
        </w:tabs>
        <w:spacing w:line="418" w:lineRule="auto"/>
        <w:ind w:left="0" w:right="-58" w:firstLine="559"/>
        <w:rPr>
          <w:sz w:val="26"/>
        </w:rPr>
      </w:pPr>
      <w:r>
        <w:rPr>
          <w:b/>
          <w:sz w:val="28"/>
        </w:rPr>
        <w:t>新产品设计费、新工艺规程制定费、新药研制的临床试验费、</w:t>
      </w:r>
      <w:r>
        <w:rPr>
          <w:b/>
          <w:spacing w:val="-11"/>
          <w:sz w:val="28"/>
        </w:rPr>
        <w:t>勘探开发技术的现场试验费</w:t>
      </w:r>
      <w:r>
        <w:rPr>
          <w:rFonts w:hint="eastAsia"/>
          <w:b/>
          <w:spacing w:val="-11"/>
          <w:sz w:val="28"/>
        </w:rPr>
        <w:t>详见研究阶段的相关说明。</w:t>
      </w:r>
    </w:p>
    <w:p>
      <w:pPr>
        <w:pStyle w:val="27"/>
        <w:numPr>
          <w:ilvl w:val="0"/>
          <w:numId w:val="7"/>
        </w:numPr>
        <w:tabs>
          <w:tab w:val="left" w:pos="851"/>
        </w:tabs>
        <w:spacing w:line="418" w:lineRule="auto"/>
        <w:ind w:left="0" w:right="-58" w:firstLine="559"/>
        <w:rPr>
          <w:b/>
          <w:sz w:val="28"/>
        </w:rPr>
      </w:pPr>
      <w:r>
        <w:rPr>
          <w:b/>
          <w:sz w:val="28"/>
        </w:rPr>
        <w:t>人员人工费用和其他费用详见立项阶段的相关说明。</w:t>
      </w:r>
    </w:p>
    <w:p>
      <w:pPr>
        <w:pStyle w:val="27"/>
        <w:numPr>
          <w:ilvl w:val="0"/>
          <w:numId w:val="7"/>
        </w:numPr>
        <w:tabs>
          <w:tab w:val="left" w:pos="851"/>
        </w:tabs>
        <w:spacing w:line="418" w:lineRule="auto"/>
        <w:ind w:left="0" w:right="-58" w:firstLine="559"/>
        <w:rPr>
          <w:b/>
          <w:sz w:val="28"/>
        </w:rPr>
      </w:pPr>
      <w:r>
        <w:rPr>
          <w:b/>
          <w:spacing w:val="-11"/>
          <w:sz w:val="28"/>
        </w:rPr>
        <w:t>委托研发详见委托、合作研发项目签订合同并在科技部门登记阶段的相关说明。</w:t>
      </w:r>
    </w:p>
    <w:p>
      <w:pPr>
        <w:pStyle w:val="27"/>
        <w:numPr>
          <w:ilvl w:val="0"/>
          <w:numId w:val="7"/>
        </w:numPr>
        <w:tabs>
          <w:tab w:val="left" w:pos="851"/>
        </w:tabs>
        <w:spacing w:line="417" w:lineRule="auto"/>
        <w:ind w:left="0" w:right="-58" w:firstLine="559"/>
        <w:rPr>
          <w:b/>
          <w:sz w:val="28"/>
        </w:rPr>
      </w:pPr>
      <w:r>
        <w:rPr>
          <w:b/>
          <w:spacing w:val="-12"/>
          <w:sz w:val="28"/>
        </w:rPr>
        <w:t>直接投入费用、折旧费用、摊销费用，详见开发阶段的相关说明。</w:t>
      </w:r>
    </w:p>
    <w:p>
      <w:pPr>
        <w:pStyle w:val="5"/>
        <w:ind w:firstLine="551" w:firstLineChars="196"/>
        <w:rPr>
          <w:b/>
        </w:rPr>
      </w:pPr>
      <w:r>
        <w:rPr>
          <w:b/>
        </w:rPr>
        <w:t>②备查资料留存及注意事项</w:t>
      </w:r>
    </w:p>
    <w:p>
      <w:pPr>
        <w:pStyle w:val="5"/>
        <w:ind w:firstLine="560" w:firstLineChars="200"/>
      </w:pPr>
      <w:r>
        <w:t>与开发阶段相同，详见开发阶段的相关说明。</w:t>
      </w:r>
    </w:p>
    <w:p>
      <w:pPr>
        <w:pStyle w:val="5"/>
        <w:ind w:firstLine="562" w:firstLineChars="200"/>
        <w:rPr>
          <w:b/>
        </w:rPr>
      </w:pPr>
      <w:r>
        <w:rPr>
          <w:b/>
        </w:rPr>
        <w:t>③其他应注意事项</w:t>
      </w:r>
    </w:p>
    <w:p>
      <w:pPr>
        <w:pStyle w:val="5"/>
        <w:ind w:firstLine="560" w:firstLineChars="200"/>
        <w:rPr>
          <w:b/>
        </w:rPr>
      </w:pPr>
      <w:r>
        <w:t>与开发阶段相同，详见开发阶段的相关说明。</w:t>
      </w:r>
    </w:p>
    <w:p>
      <w:pPr>
        <w:pStyle w:val="5"/>
        <w:ind w:firstLine="551" w:firstLineChars="196"/>
        <w:rPr>
          <w:b/>
        </w:rPr>
      </w:pPr>
      <w:r>
        <w:rPr>
          <w:rFonts w:hint="eastAsia"/>
          <w:b/>
        </w:rPr>
        <w:t>（2）</w:t>
      </w:r>
      <w:r>
        <w:rPr>
          <w:b/>
        </w:rPr>
        <w:t>申请专利</w:t>
      </w:r>
    </w:p>
    <w:p>
      <w:pPr>
        <w:pStyle w:val="5"/>
        <w:spacing w:line="417" w:lineRule="auto"/>
        <w:ind w:right="-58" w:firstLine="559"/>
        <w:rPr>
          <w:spacing w:val="-4"/>
        </w:rPr>
      </w:pPr>
      <w:r>
        <w:rPr>
          <w:spacing w:val="-10"/>
        </w:rPr>
        <w:t>当试生产完成后，开发公司即进入申请专利阶段，确保对该开发</w:t>
      </w:r>
      <w:r>
        <w:rPr>
          <w:spacing w:val="-4"/>
        </w:rPr>
        <w:t>产品享有专利权。</w:t>
      </w:r>
    </w:p>
    <w:p>
      <w:pPr>
        <w:pStyle w:val="5"/>
        <w:spacing w:line="417" w:lineRule="auto"/>
        <w:ind w:right="-58" w:firstLine="559"/>
        <w:rPr>
          <w:b/>
        </w:rPr>
      </w:pPr>
      <w:r>
        <w:rPr>
          <w:b/>
        </w:rPr>
        <w:t>①可加计扣除的研发费用及注意事项</w:t>
      </w:r>
    </w:p>
    <w:p>
      <w:pPr>
        <w:pStyle w:val="5"/>
        <w:ind w:firstLine="560" w:firstLineChars="200"/>
      </w:pPr>
      <w:r>
        <w:t>在申请专利阶段，</w:t>
      </w:r>
      <w:r>
        <w:rPr>
          <w:rFonts w:hint="eastAsia"/>
        </w:rPr>
        <w:t>新能源</w:t>
      </w:r>
      <w:r>
        <w:t>企业主要发生的费用包括人员人工费用、直接投入费用、其他费用、委托研发等各类费用。</w:t>
      </w:r>
    </w:p>
    <w:p>
      <w:pPr>
        <w:pStyle w:val="5"/>
        <w:spacing w:line="417" w:lineRule="auto"/>
        <w:ind w:right="-58" w:firstLine="559"/>
        <w:rPr>
          <w:b/>
        </w:rPr>
      </w:pPr>
      <w:r>
        <w:rPr>
          <w:rFonts w:hint="eastAsia"/>
          <w:b/>
          <w:spacing w:val="-5"/>
        </w:rPr>
        <w:t>A.</w:t>
      </w:r>
      <w:r>
        <w:rPr>
          <w:b/>
        </w:rPr>
        <w:t>人员人工费用和其他费用详见立项阶段的相关说明；</w:t>
      </w:r>
    </w:p>
    <w:p>
      <w:pPr>
        <w:pStyle w:val="5"/>
        <w:spacing w:line="417" w:lineRule="auto"/>
        <w:ind w:right="-58" w:firstLine="559"/>
        <w:rPr>
          <w:b/>
          <w:spacing w:val="-11"/>
        </w:rPr>
      </w:pPr>
      <w:r>
        <w:rPr>
          <w:rFonts w:hint="eastAsia"/>
          <w:b/>
        </w:rPr>
        <w:t>B.</w:t>
      </w:r>
      <w:r>
        <w:rPr>
          <w:b/>
          <w:spacing w:val="-11"/>
        </w:rPr>
        <w:t>委托研发详见委托、合作研发项目签订合同并在科技部门登记阶段的相关说明；</w:t>
      </w:r>
    </w:p>
    <w:p>
      <w:pPr>
        <w:pStyle w:val="5"/>
        <w:spacing w:line="417" w:lineRule="auto"/>
        <w:ind w:right="-58" w:firstLine="559"/>
      </w:pPr>
      <w:r>
        <w:rPr>
          <w:rFonts w:hint="eastAsia"/>
          <w:b/>
          <w:spacing w:val="-11"/>
        </w:rPr>
        <w:t>C.</w:t>
      </w:r>
      <w:r>
        <w:rPr>
          <w:b/>
        </w:rPr>
        <w:t>直接投入费用，详见开发阶段的相关说明。</w:t>
      </w:r>
    </w:p>
    <w:p>
      <w:pPr>
        <w:pStyle w:val="5"/>
        <w:ind w:firstLine="551" w:firstLineChars="196"/>
        <w:rPr>
          <w:b/>
        </w:rPr>
      </w:pPr>
      <w:r>
        <w:rPr>
          <w:b/>
        </w:rPr>
        <w:t>②备查资料留存及注意事项</w:t>
      </w:r>
    </w:p>
    <w:p>
      <w:pPr>
        <w:pStyle w:val="5"/>
        <w:spacing w:before="9"/>
        <w:ind w:firstLine="560" w:firstLineChars="200"/>
        <w:rPr>
          <w:sz w:val="20"/>
        </w:rPr>
      </w:pPr>
      <w:r>
        <w:t>与开发阶段相同，详见开发阶段的相关说明。</w:t>
      </w:r>
    </w:p>
    <w:p>
      <w:pPr>
        <w:pStyle w:val="5"/>
        <w:ind w:firstLine="551" w:firstLineChars="196"/>
        <w:rPr>
          <w:b/>
        </w:rPr>
      </w:pPr>
      <w:r>
        <w:rPr>
          <w:b/>
        </w:rPr>
        <w:t>③其他应注意事项</w:t>
      </w:r>
    </w:p>
    <w:p>
      <w:pPr>
        <w:pStyle w:val="5"/>
        <w:spacing w:before="9"/>
        <w:ind w:firstLine="560" w:firstLineChars="200"/>
      </w:pPr>
      <w:r>
        <w:t>与开发阶段相同，详见开发阶段的相关说明。</w:t>
      </w:r>
    </w:p>
    <w:p>
      <w:pPr>
        <w:pStyle w:val="23"/>
        <w:ind w:left="0"/>
      </w:pPr>
      <w:bookmarkStart w:id="53" w:name="_Toc21704"/>
      <w:r>
        <w:t>3.3</w:t>
      </w:r>
      <w:r>
        <w:rPr>
          <w:rFonts w:hint="eastAsia"/>
        </w:rPr>
        <w:t xml:space="preserve"> </w:t>
      </w:r>
      <w:r>
        <w:t>其他情况的税务处理</w:t>
      </w:r>
      <w:bookmarkEnd w:id="53"/>
    </w:p>
    <w:p>
      <w:pPr>
        <w:pStyle w:val="23"/>
        <w:ind w:left="0"/>
      </w:pPr>
      <w:bookmarkStart w:id="54" w:name="3.3.1.不同研发形式下的加计扣除政策处理指引"/>
      <w:bookmarkEnd w:id="54"/>
      <w:bookmarkStart w:id="55" w:name="_bookmark25"/>
      <w:bookmarkEnd w:id="55"/>
      <w:bookmarkStart w:id="56" w:name="_Toc26569"/>
      <w:r>
        <w:rPr>
          <w:rFonts w:hint="eastAsia"/>
        </w:rPr>
        <w:t xml:space="preserve">3.3.1 </w:t>
      </w:r>
      <w:r>
        <w:t>不同研发形式下的加计扣除政策处理指引</w:t>
      </w:r>
      <w:bookmarkEnd w:id="56"/>
    </w:p>
    <w:p>
      <w:pPr>
        <w:pStyle w:val="5"/>
        <w:spacing w:line="417" w:lineRule="auto"/>
        <w:ind w:right="-58" w:firstLine="559"/>
        <w:rPr>
          <w:spacing w:val="-4"/>
        </w:rPr>
      </w:pPr>
      <w:r>
        <w:rPr>
          <w:spacing w:val="-10"/>
        </w:rPr>
        <w:t>企业研发活动一般分为自主研发、委托研发、合作研发、集中研</w:t>
      </w:r>
      <w:r>
        <w:rPr>
          <w:spacing w:val="-4"/>
        </w:rPr>
        <w:t>发以及以上方式的组合。</w:t>
      </w:r>
    </w:p>
    <w:p>
      <w:pPr>
        <w:pStyle w:val="5"/>
        <w:spacing w:line="417" w:lineRule="auto"/>
        <w:ind w:right="-58" w:firstLine="559"/>
        <w:rPr>
          <w:b/>
        </w:rPr>
      </w:pPr>
      <w:r>
        <w:rPr>
          <w:rFonts w:hint="eastAsia"/>
          <w:b/>
          <w:spacing w:val="-4"/>
        </w:rPr>
        <w:t>（1）</w:t>
      </w:r>
      <w:r>
        <w:rPr>
          <w:b/>
        </w:rPr>
        <w:t>自主研发</w:t>
      </w:r>
    </w:p>
    <w:p>
      <w:pPr>
        <w:pStyle w:val="5"/>
        <w:spacing w:line="417" w:lineRule="auto"/>
        <w:ind w:right="-58" w:firstLine="559"/>
        <w:jc w:val="both"/>
        <w:rPr>
          <w:spacing w:val="-11"/>
        </w:rPr>
      </w:pPr>
      <w:r>
        <w:rPr>
          <w:spacing w:val="-10"/>
        </w:rPr>
        <w:t>自主研发项目会经过立项阶段、研究阶段、开发阶段与后续跟踪</w:t>
      </w:r>
      <w:r>
        <w:rPr>
          <w:spacing w:val="-11"/>
        </w:rPr>
        <w:t>阶段。对于新项目的立项，公司根据客户对产品的需求，以及在产品使用过程中存在的痛点出发，居于市场的需求进行自主立项、自主研</w:t>
      </w:r>
      <w:r>
        <w:rPr>
          <w:spacing w:val="-19"/>
        </w:rPr>
        <w:t xml:space="preserve">发，经过一系列的需求分析、可行性研究、确定开发费用预算等阶段， </w:t>
      </w:r>
      <w:r>
        <w:rPr>
          <w:spacing w:val="-12"/>
        </w:rPr>
        <w:t>最终以决议方式立项，同步确定项目负责人以及项目团队，对该项目</w:t>
      </w:r>
      <w:r>
        <w:rPr>
          <w:spacing w:val="-13"/>
        </w:rPr>
        <w:t>专用费用进行专项归集，辅助费用以及共同费用按照一定的规则进行</w:t>
      </w:r>
      <w:r>
        <w:rPr>
          <w:spacing w:val="-11"/>
        </w:rPr>
        <w:t>分摊处理。比如研发人员同时兼顾几个项目的，由项目负责人根据该</w:t>
      </w:r>
      <w:r>
        <w:rPr>
          <w:spacing w:val="-5"/>
        </w:rPr>
        <w:t>名员工对本项目的服务工时进行人工成本的分配与归集。</w:t>
      </w:r>
    </w:p>
    <w:p>
      <w:pPr>
        <w:pStyle w:val="5"/>
        <w:spacing w:line="417" w:lineRule="auto"/>
        <w:ind w:right="-58" w:firstLine="559"/>
        <w:jc w:val="both"/>
        <w:rPr>
          <w:b/>
        </w:rPr>
      </w:pPr>
      <w:r>
        <w:rPr>
          <w:rFonts w:hint="eastAsia"/>
          <w:b/>
          <w:spacing w:val="-11"/>
        </w:rPr>
        <w:t>（2）</w:t>
      </w:r>
      <w:r>
        <w:rPr>
          <w:b/>
        </w:rPr>
        <w:t>委外研发</w:t>
      </w:r>
    </w:p>
    <w:p>
      <w:pPr>
        <w:pStyle w:val="5"/>
        <w:spacing w:line="417" w:lineRule="auto"/>
        <w:ind w:right="-58" w:firstLine="559"/>
        <w:jc w:val="both"/>
        <w:rPr>
          <w:b/>
          <w:spacing w:val="-11"/>
        </w:rPr>
      </w:pPr>
      <w:r>
        <w:rPr>
          <w:b/>
        </w:rPr>
        <w:t>①委托境内研发（个人或机构）</w:t>
      </w:r>
    </w:p>
    <w:p>
      <w:pPr>
        <w:pStyle w:val="5"/>
        <w:spacing w:before="1" w:line="417" w:lineRule="auto"/>
        <w:ind w:right="-58" w:firstLine="559"/>
        <w:jc w:val="both"/>
      </w:pPr>
      <w:r>
        <w:rPr>
          <w:spacing w:val="-7"/>
        </w:rPr>
        <w:t>企业委托外部机构或个人进行研发活动所发生的费用，按照费用</w:t>
      </w:r>
      <w:r>
        <w:rPr>
          <w:spacing w:val="-12"/>
        </w:rPr>
        <w:t xml:space="preserve">实际发生额的 </w:t>
      </w:r>
      <w:r>
        <w:t>80%</w:t>
      </w:r>
      <w:r>
        <w:rPr>
          <w:spacing w:val="-5"/>
        </w:rPr>
        <w:t>计入委托方研发费用并计算加计扣除，受托方不得</w:t>
      </w:r>
      <w:r>
        <w:rPr>
          <w:spacing w:val="-11"/>
        </w:rPr>
        <w:t>再进行加计扣除。委托外部研究开发费用实际发生额应按照独立交易</w:t>
      </w:r>
      <w:r>
        <w:rPr>
          <w:spacing w:val="-4"/>
        </w:rPr>
        <w:t>原则确定。</w:t>
      </w:r>
    </w:p>
    <w:p>
      <w:pPr>
        <w:pStyle w:val="5"/>
        <w:spacing w:before="1" w:line="417" w:lineRule="auto"/>
        <w:ind w:right="-58" w:firstLine="559"/>
        <w:jc w:val="both"/>
        <w:rPr>
          <w:spacing w:val="-5"/>
        </w:rPr>
      </w:pPr>
      <w:r>
        <w:rPr>
          <w:spacing w:val="-11"/>
        </w:rPr>
        <w:t>委托境内个人进行研发的，应凭个人出具的的发票等合法有效凭</w:t>
      </w:r>
      <w:r>
        <w:rPr>
          <w:spacing w:val="-5"/>
        </w:rPr>
        <w:t>证计算税前加计扣除。</w:t>
      </w:r>
    </w:p>
    <w:p>
      <w:pPr>
        <w:pStyle w:val="5"/>
        <w:spacing w:before="1" w:line="417" w:lineRule="auto"/>
        <w:ind w:right="-58" w:firstLine="559"/>
        <w:jc w:val="both"/>
        <w:rPr>
          <w:b/>
        </w:rPr>
      </w:pPr>
      <w:r>
        <w:rPr>
          <w:b/>
        </w:rPr>
        <w:t>②委托境外研发（机构）</w:t>
      </w:r>
    </w:p>
    <w:p>
      <w:pPr>
        <w:pStyle w:val="5"/>
        <w:spacing w:before="1" w:line="417" w:lineRule="auto"/>
        <w:ind w:right="-58" w:firstLine="559"/>
        <w:jc w:val="both"/>
      </w:pPr>
      <w:r>
        <w:rPr>
          <w:spacing w:val="-8"/>
        </w:rPr>
        <w:t>委托境外机构进行研发活动所发生的费用，按照费用实际发生额</w:t>
      </w:r>
      <w:r>
        <w:rPr>
          <w:spacing w:val="-36"/>
        </w:rPr>
        <w:t xml:space="preserve">的 </w:t>
      </w:r>
      <w:r>
        <w:t>80%</w:t>
      </w:r>
      <w:r>
        <w:rPr>
          <w:spacing w:val="-5"/>
        </w:rPr>
        <w:t>计入委托方的委托境外研发费用。委托境外研发费用不超过境</w:t>
      </w:r>
      <w:r>
        <w:rPr>
          <w:spacing w:val="-9"/>
        </w:rPr>
        <w:t>内符合条件的研发费用三分之二的部分，可以按规定在企业所得税前</w:t>
      </w:r>
      <w:r>
        <w:rPr>
          <w:spacing w:val="-3"/>
        </w:rPr>
        <w:t>加计扣除。</w:t>
      </w:r>
      <w:r>
        <w:t>委托境外进行研发活动不包括委托境外个人进行的研发活动。</w:t>
      </w:r>
    </w:p>
    <w:p>
      <w:pPr>
        <w:pStyle w:val="5"/>
        <w:spacing w:before="1" w:line="417" w:lineRule="auto"/>
        <w:ind w:right="-58" w:firstLine="559"/>
        <w:jc w:val="both"/>
        <w:rPr>
          <w:b/>
        </w:rPr>
      </w:pPr>
      <w:r>
        <w:rPr>
          <w:rFonts w:hint="eastAsia"/>
          <w:b/>
        </w:rPr>
        <w:t>（3）</w:t>
      </w:r>
      <w:r>
        <w:rPr>
          <w:b/>
        </w:rPr>
        <w:t>委托关联方和非关联方</w:t>
      </w:r>
    </w:p>
    <w:p>
      <w:pPr>
        <w:pStyle w:val="5"/>
        <w:spacing w:line="417" w:lineRule="auto"/>
        <w:ind w:right="-58" w:firstLine="559"/>
        <w:jc w:val="both"/>
        <w:rPr>
          <w:spacing w:val="-3"/>
        </w:rPr>
      </w:pPr>
      <w:r>
        <w:rPr>
          <w:spacing w:val="-9"/>
        </w:rPr>
        <w:t>委托方委托关联方开展研发活动的，受托方需向委托方提供研发</w:t>
      </w:r>
      <w:r>
        <w:rPr>
          <w:spacing w:val="-3"/>
        </w:rPr>
        <w:t>过程中实际发生的研发项目费用支出明细情况。</w:t>
      </w:r>
    </w:p>
    <w:p>
      <w:pPr>
        <w:pStyle w:val="5"/>
        <w:spacing w:line="417" w:lineRule="auto"/>
        <w:ind w:right="-58" w:firstLine="559"/>
        <w:jc w:val="both"/>
        <w:rPr>
          <w:b/>
          <w:spacing w:val="-3"/>
        </w:rPr>
      </w:pPr>
      <w:r>
        <w:rPr>
          <w:rFonts w:hint="eastAsia"/>
          <w:b/>
          <w:spacing w:val="-3"/>
        </w:rPr>
        <w:t>（4）</w:t>
      </w:r>
      <w:r>
        <w:rPr>
          <w:b/>
        </w:rPr>
        <w:t>合作研发</w:t>
      </w:r>
    </w:p>
    <w:p>
      <w:pPr>
        <w:pStyle w:val="5"/>
        <w:spacing w:line="417" w:lineRule="auto"/>
        <w:ind w:right="-58" w:firstLine="559"/>
        <w:rPr>
          <w:spacing w:val="-5"/>
        </w:rPr>
      </w:pPr>
      <w:r>
        <w:rPr>
          <w:spacing w:val="-11"/>
        </w:rPr>
        <w:t>企业共同合作开发的项目，由合作各方就自身实际承担的研发费</w:t>
      </w:r>
      <w:r>
        <w:rPr>
          <w:spacing w:val="-5"/>
        </w:rPr>
        <w:t>用分别计算加计扣除。</w:t>
      </w:r>
    </w:p>
    <w:p>
      <w:pPr>
        <w:pStyle w:val="5"/>
        <w:spacing w:line="417" w:lineRule="auto"/>
        <w:ind w:right="-58" w:firstLine="559"/>
        <w:rPr>
          <w:b/>
        </w:rPr>
      </w:pPr>
      <w:r>
        <w:rPr>
          <w:rFonts w:hint="eastAsia"/>
          <w:b/>
          <w:spacing w:val="-5"/>
        </w:rPr>
        <w:t>（5）</w:t>
      </w:r>
      <w:r>
        <w:rPr>
          <w:b/>
        </w:rPr>
        <w:t>集中研发</w:t>
      </w:r>
    </w:p>
    <w:p>
      <w:pPr>
        <w:pStyle w:val="5"/>
        <w:ind w:firstLine="560" w:firstLineChars="200"/>
      </w:pPr>
      <w:r>
        <w:t>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企业集团采取合理分摊研究开发费的，应向税务机关提供集中研究开发项目的协议和合同，该协议或合同应明确规定参与各方在该研究开发项目中的权利和义务、费用分摊方法等内容，对不提供协议或合同的，研发费不得加计扣除。</w:t>
      </w:r>
      <w:bookmarkStart w:id="57" w:name="3.3.2.委托研发与合作研发的区别"/>
      <w:bookmarkEnd w:id="57"/>
      <w:bookmarkStart w:id="58" w:name="_bookmark26"/>
      <w:bookmarkEnd w:id="58"/>
    </w:p>
    <w:p>
      <w:pPr>
        <w:pStyle w:val="23"/>
        <w:ind w:left="0"/>
      </w:pPr>
      <w:bookmarkStart w:id="59" w:name="_Toc6188"/>
      <w:r>
        <w:rPr>
          <w:rFonts w:hint="eastAsia"/>
          <w:color w:val="1A1A1A"/>
          <w:spacing w:val="-3"/>
        </w:rPr>
        <w:t xml:space="preserve">3.3.2 </w:t>
      </w:r>
      <w:r>
        <w:t>委托研发与合作研发的区别</w:t>
      </w:r>
      <w:bookmarkEnd w:id="59"/>
    </w:p>
    <w:p>
      <w:pPr>
        <w:pStyle w:val="5"/>
        <w:ind w:firstLine="560" w:firstLineChars="200"/>
      </w:pPr>
      <w:r>
        <w:rPr>
          <w:rFonts w:hint="eastAsia"/>
        </w:rPr>
        <w:t>新能源</w:t>
      </w:r>
      <w:r>
        <w:t>企业的一些大型研究开发项目，往往不是企业自身独立完成，需要与其他单位进行合作。由于委托研发和合作研发适用的加计扣除不一致，为了准确享受政策，财务人员需要明确研发项目是委托开发，还是合作开发。</w:t>
      </w:r>
    </w:p>
    <w:p>
      <w:pPr>
        <w:pStyle w:val="5"/>
        <w:ind w:firstLine="560" w:firstLineChars="200"/>
      </w:pPr>
      <w:r>
        <w:t>委托研发指被委托人基于他人委托而开发的项目。委托人以支付报酬的形式获得被委托人的研发成果的所有权。委托项目的特点是研发经费受委托人支配，项目成果必须体现委托人的意志和实现委托人的使用目的。</w:t>
      </w:r>
    </w:p>
    <w:p>
      <w:pPr>
        <w:pStyle w:val="5"/>
        <w:ind w:firstLine="560" w:firstLineChars="200"/>
      </w:pPr>
      <w:r>
        <w:t>合作研发是指研发立项企业通过契约的形式与其他企业共同对项目的某一个关键领域分别投入资金、技术、人力，共同参与产生智力成果的创作活动，共同完成研发项目。合作研发共同完成的知识产权，其归属由合同约定，如果合同没有约定的，由合作各方共同所有。可以享受研发费用加计扣除优惠政策的合作方应该拥有合作研发项目成果的所有权。合作各方应直接参与研发活动，而非仅提供咨询、物质条件或其他辅助性活动。</w:t>
      </w:r>
    </w:p>
    <w:p>
      <w:pPr>
        <w:pStyle w:val="5"/>
        <w:ind w:firstLine="560" w:firstLineChars="200"/>
      </w:pPr>
      <w:r>
        <w:t>除了委托指向的具体技术指标、研发时间和合同的常规条款外， 最后还有一条关于知识产权的归属问题，或规定双方共有，或规定一方拥有。只有委托方部分或全部拥有时，才可按照委托研发享受加计扣除政策。若知识产权最后属于受托方，则不能按照委托研发享受加计扣除政策。</w:t>
      </w:r>
    </w:p>
    <w:p>
      <w:pPr>
        <w:pStyle w:val="5"/>
        <w:ind w:firstLine="560" w:firstLineChars="200"/>
      </w:pPr>
      <w:r>
        <w:t>合作开发在合同中应注明，双方分别投入、各自承担费用、知识产权双方共有或各自拥有自己的研究成果的知识产权。</w:t>
      </w:r>
    </w:p>
    <w:p>
      <w:pPr>
        <w:pStyle w:val="23"/>
        <w:ind w:left="0"/>
      </w:pPr>
      <w:bookmarkStart w:id="60" w:name="3.3.3.失败的研发活动所发生的研发费用也可加计扣除"/>
      <w:bookmarkEnd w:id="60"/>
      <w:bookmarkStart w:id="61" w:name="_bookmark27"/>
      <w:bookmarkEnd w:id="61"/>
      <w:bookmarkStart w:id="62" w:name="_Toc10619"/>
      <w:r>
        <w:rPr>
          <w:rFonts w:hint="eastAsia"/>
        </w:rPr>
        <w:t xml:space="preserve">3.3.3 </w:t>
      </w:r>
      <w:r>
        <w:t>失败的研发活动所发生的研发费用也可加计扣除</w:t>
      </w:r>
      <w:bookmarkEnd w:id="62"/>
    </w:p>
    <w:p>
      <w:pPr>
        <w:pStyle w:val="5"/>
        <w:spacing w:line="417" w:lineRule="auto"/>
        <w:ind w:right="-58" w:firstLine="559"/>
        <w:jc w:val="both"/>
        <w:rPr>
          <w:color w:val="1A1A1A"/>
          <w:spacing w:val="-9"/>
        </w:rPr>
      </w:pPr>
      <w:r>
        <w:rPr>
          <w:rFonts w:hint="eastAsia"/>
          <w:color w:val="1A1A1A"/>
          <w:spacing w:val="3"/>
        </w:rPr>
        <w:t>新能源</w:t>
      </w:r>
      <w:r>
        <w:rPr>
          <w:color w:val="1A1A1A"/>
          <w:spacing w:val="3"/>
        </w:rPr>
        <w:t>企业失败的研发活动所发生的研发费用也可享受</w:t>
      </w:r>
      <w:r>
        <w:rPr>
          <w:color w:val="1A1A1A"/>
          <w:spacing w:val="-10"/>
        </w:rPr>
        <w:t>加计扣除。一是企业的研发活动具有一定的风险和不可预测性，既可</w:t>
      </w:r>
      <w:r>
        <w:rPr>
          <w:color w:val="1A1A1A"/>
          <w:spacing w:val="-17"/>
        </w:rPr>
        <w:t xml:space="preserve">能成功也可能失败，政策是对研发活动予以鼓励，并非单纯强调结果； </w:t>
      </w:r>
      <w:r>
        <w:rPr>
          <w:color w:val="1A1A1A"/>
          <w:spacing w:val="-5"/>
        </w:rPr>
        <w:t xml:space="preserve">二是失败的研发活动也并不是毫无价值的，在一般情况下的“失败” </w:t>
      </w:r>
      <w:r>
        <w:rPr>
          <w:color w:val="1A1A1A"/>
          <w:spacing w:val="-9"/>
        </w:rPr>
        <w:t>是指没有取得预期的结果，但可以取得其他有价值的成果；三是许多研发项目的执行是跨年度的，在研发项目执行当年，其发生的研发费</w:t>
      </w:r>
      <w:r>
        <w:rPr>
          <w:color w:val="1A1A1A"/>
          <w:spacing w:val="-11"/>
        </w:rPr>
        <w:t>用就可以享受加计扣除，不是在项目执行完成并取得最终结果以后才申请加计扣除，在享受加计扣除时实际无法预知研发成果，如强调研</w:t>
      </w:r>
      <w:r>
        <w:rPr>
          <w:color w:val="1A1A1A"/>
          <w:spacing w:val="-10"/>
        </w:rPr>
        <w:t>发成功才能加计扣除，将极大的增加企业享受优惠的成本，降低政策</w:t>
      </w:r>
      <w:r>
        <w:rPr>
          <w:color w:val="1A1A1A"/>
          <w:spacing w:val="-4"/>
        </w:rPr>
        <w:t>激励的有效性。</w:t>
      </w:r>
    </w:p>
    <w:p>
      <w:pPr>
        <w:pStyle w:val="23"/>
        <w:ind w:left="0"/>
      </w:pPr>
      <w:bookmarkStart w:id="63" w:name="3.3.4.盈利企业和亏损企业都可以享受加计扣除政策"/>
      <w:bookmarkEnd w:id="63"/>
      <w:bookmarkStart w:id="64" w:name="_bookmark28"/>
      <w:bookmarkEnd w:id="64"/>
      <w:bookmarkStart w:id="65" w:name="_Toc12824"/>
      <w:r>
        <w:rPr>
          <w:rFonts w:hint="eastAsia"/>
        </w:rPr>
        <w:t xml:space="preserve">3.3.4 </w:t>
      </w:r>
      <w:r>
        <w:t>盈利企业和亏损企业都可以享受加计扣除政策</w:t>
      </w:r>
      <w:bookmarkEnd w:id="65"/>
    </w:p>
    <w:p>
      <w:pPr>
        <w:pStyle w:val="5"/>
        <w:ind w:firstLine="560" w:firstLineChars="200"/>
      </w:pPr>
      <w:r>
        <w:t>现行企业所得税法第五条明确企业每一纳税年度的收入总额，减除不征税收入、免税收入、各项扣除以及允许弥补的以前年度亏损后的余额，为应纳税所得额，因此，</w:t>
      </w:r>
      <w:r>
        <w:rPr>
          <w:rFonts w:hint="eastAsia"/>
        </w:rPr>
        <w:t>新能源</w:t>
      </w:r>
      <w:r>
        <w:t>企业发生的研发费用， 不论企业当年是盈利还是亏损，都可以加计扣除。</w:t>
      </w:r>
    </w:p>
    <w:p>
      <w:pPr>
        <w:pStyle w:val="23"/>
        <w:ind w:left="0"/>
      </w:pPr>
      <w:bookmarkStart w:id="66" w:name="3.3.5.企业委托外部机构或个人进行研发活动所发生的费用加计扣除的规定"/>
      <w:bookmarkEnd w:id="66"/>
      <w:bookmarkStart w:id="67" w:name="_bookmark29"/>
      <w:bookmarkEnd w:id="67"/>
      <w:bookmarkStart w:id="68" w:name="_Toc14042"/>
      <w:r>
        <w:rPr>
          <w:rFonts w:hint="eastAsia"/>
        </w:rPr>
        <w:t xml:space="preserve">3.3.5 </w:t>
      </w:r>
      <w:r>
        <w:t>企业委托外部机构或个人进行研发活动所发生的费用加计扣除的规定</w:t>
      </w:r>
      <w:bookmarkEnd w:id="68"/>
    </w:p>
    <w:p>
      <w:pPr>
        <w:pStyle w:val="5"/>
        <w:ind w:firstLine="560" w:firstLineChars="200"/>
      </w:pPr>
      <w:r>
        <w:rPr>
          <w:rFonts w:hint="eastAsia"/>
        </w:rPr>
        <w:t>新能源</w:t>
      </w:r>
      <w:r>
        <w:t>企业委托外部机构或个人开展研发活动发生的费用，可按规定税前扣除；加计扣除时按照研发活动发生费用的 80%作为加计扣除基数。委托个人研发的，应凭个人出具的发票等合法有效 凭证在税前加计扣除。其中“研发活动发生费用”是指委托方实际支 付给受托方的费用。无论委托方是否享受研发费用税前加计扣除政策， 受托方均不得加计扣除。委托境外个人研发不适用加计扣除。</w:t>
      </w:r>
    </w:p>
    <w:p>
      <w:pPr>
        <w:pStyle w:val="23"/>
        <w:ind w:left="0"/>
      </w:pPr>
      <w:bookmarkStart w:id="69" w:name="3.3.6.企业委托关联方和非关联方管理要求的区别"/>
      <w:bookmarkEnd w:id="69"/>
      <w:bookmarkStart w:id="70" w:name="_bookmark30"/>
      <w:bookmarkEnd w:id="70"/>
      <w:bookmarkStart w:id="71" w:name="_Toc4149"/>
      <w:r>
        <w:rPr>
          <w:rFonts w:hint="eastAsia"/>
        </w:rPr>
        <w:t xml:space="preserve">3.3.6 </w:t>
      </w:r>
      <w:r>
        <w:t>企业委托关联方和非关联方管理要求的区别</w:t>
      </w:r>
      <w:bookmarkEnd w:id="71"/>
    </w:p>
    <w:p>
      <w:pPr>
        <w:pStyle w:val="5"/>
        <w:ind w:firstLine="560" w:firstLineChars="200"/>
      </w:pPr>
      <w:r>
        <w:t>委托方委托关联方开展研发活动的，受托方需向委托方提供研发</w:t>
      </w:r>
      <w:r>
        <w:rPr>
          <w:spacing w:val="3"/>
        </w:rPr>
        <w:t>过程中实际发生的研发项目费用支出明细情况。比如，A</w:t>
      </w:r>
      <w:r>
        <w:rPr>
          <w:spacing w:val="-26"/>
        </w:rPr>
        <w:t xml:space="preserve"> 企业 </w:t>
      </w:r>
      <w:r>
        <w:t xml:space="preserve">2017 </w:t>
      </w:r>
      <w:r>
        <w:rPr>
          <w:spacing w:val="15"/>
        </w:rPr>
        <w:t>年委托其</w:t>
      </w:r>
      <w:r>
        <w:t>B</w:t>
      </w:r>
      <w:r>
        <w:rPr>
          <w:spacing w:val="-15"/>
        </w:rPr>
        <w:t xml:space="preserve"> 关联企业研发，假设该研发符合研发费用加计扣除的相关</w:t>
      </w:r>
      <w:r>
        <w:rPr>
          <w:spacing w:val="-49"/>
        </w:rPr>
        <w:t>条件。</w:t>
      </w:r>
      <w:r>
        <w:t>A</w:t>
      </w:r>
      <w:r>
        <w:rPr>
          <w:spacing w:val="-2"/>
        </w:rPr>
        <w:t xml:space="preserve"> 企业支付给</w:t>
      </w:r>
      <w:r>
        <w:t>B</w:t>
      </w:r>
      <w:r>
        <w:rPr>
          <w:spacing w:val="-35"/>
        </w:rPr>
        <w:t xml:space="preserve"> 企业 </w:t>
      </w:r>
      <w:r>
        <w:t>100</w:t>
      </w:r>
      <w:r>
        <w:rPr>
          <w:spacing w:val="-51"/>
        </w:rPr>
        <w:t xml:space="preserve"> 万元。</w:t>
      </w:r>
      <w:r>
        <w:t>B</w:t>
      </w:r>
      <w:r>
        <w:rPr>
          <w:spacing w:val="-16"/>
        </w:rPr>
        <w:t xml:space="preserve"> 企业实际发生费用 </w:t>
      </w:r>
      <w:r>
        <w:t>90</w:t>
      </w:r>
      <w:r>
        <w:rPr>
          <w:spacing w:val="-65"/>
        </w:rPr>
        <w:t xml:space="preserve"> 万元</w:t>
      </w:r>
      <w:r>
        <w:t>（其</w:t>
      </w:r>
      <w:r>
        <w:rPr>
          <w:spacing w:val="-1"/>
        </w:rPr>
        <w:t xml:space="preserve">中按可加计扣除口径归集的费用为 </w:t>
      </w:r>
      <w:r>
        <w:t>85</w:t>
      </w:r>
      <w:r>
        <w:rPr>
          <w:spacing w:val="-17"/>
        </w:rPr>
        <w:t xml:space="preserve"> 万元</w:t>
      </w:r>
      <w:r>
        <w:rPr>
          <w:spacing w:val="7"/>
        </w:rPr>
        <w:t>），</w:t>
      </w:r>
      <w:r>
        <w:rPr>
          <w:spacing w:val="-17"/>
        </w:rPr>
        <w:t xml:space="preserve">利润 </w:t>
      </w:r>
      <w:r>
        <w:t>10</w:t>
      </w:r>
      <w:r>
        <w:rPr>
          <w:spacing w:val="-11"/>
        </w:rPr>
        <w:t xml:space="preserve"> 万元。</w:t>
      </w:r>
      <w:r>
        <w:t xml:space="preserve">2017 </w:t>
      </w:r>
      <w:r>
        <w:rPr>
          <w:spacing w:val="-13"/>
        </w:rPr>
        <w:t>年，</w:t>
      </w:r>
      <w:r>
        <w:rPr>
          <w:spacing w:val="-25"/>
        </w:rPr>
        <w:t>A</w:t>
      </w:r>
      <w:r>
        <w:rPr>
          <w:spacing w:val="-15"/>
        </w:rPr>
        <w:t xml:space="preserve"> 企业可加计扣除的金额为 </w:t>
      </w:r>
      <w:r>
        <w:t>100×80%×50%=40</w:t>
      </w:r>
      <w:r>
        <w:rPr>
          <w:spacing w:val="-25"/>
        </w:rPr>
        <w:t xml:space="preserve"> 万元，B</w:t>
      </w:r>
      <w:r>
        <w:rPr>
          <w:spacing w:val="-16"/>
        </w:rPr>
        <w:t xml:space="preserve">企业应向A 企业提供实际发生费用 </w:t>
      </w:r>
      <w:r>
        <w:t>90</w:t>
      </w:r>
      <w:r>
        <w:rPr>
          <w:spacing w:val="-12"/>
        </w:rPr>
        <w:t xml:space="preserve"> 万元的情况。</w:t>
      </w:r>
    </w:p>
    <w:p>
      <w:pPr>
        <w:pStyle w:val="5"/>
        <w:ind w:firstLine="548" w:firstLineChars="200"/>
      </w:pPr>
      <w:r>
        <w:rPr>
          <w:spacing w:val="-3"/>
        </w:rPr>
        <w:t>委托非关联方研发，考虑到涉及商业秘密等原因，财税〔</w:t>
      </w:r>
      <w:r>
        <w:t>2015〕119</w:t>
      </w:r>
      <w:r>
        <w:rPr>
          <w:spacing w:val="-11"/>
        </w:rPr>
        <w:t>号规定，委托方加计扣除时不再需要提供研发项目的费用支出明</w:t>
      </w:r>
      <w:r>
        <w:rPr>
          <w:spacing w:val="-5"/>
        </w:rPr>
        <w:t>细情况。</w:t>
      </w:r>
    </w:p>
    <w:p>
      <w:pPr>
        <w:pStyle w:val="23"/>
        <w:ind w:left="0"/>
      </w:pPr>
      <w:bookmarkStart w:id="72" w:name="_bookmark31"/>
      <w:bookmarkEnd w:id="72"/>
      <w:bookmarkStart w:id="73" w:name="3.3.7.委托研发与合作研发项目的合同需经科技主管部门登记"/>
      <w:bookmarkEnd w:id="73"/>
      <w:bookmarkStart w:id="74" w:name="_Toc17135"/>
      <w:r>
        <w:rPr>
          <w:rFonts w:hint="eastAsia"/>
        </w:rPr>
        <w:t xml:space="preserve">3.3.7 </w:t>
      </w:r>
      <w:r>
        <w:t>委托研发与合作研发项目的合同需经科技主管部门登记</w:t>
      </w:r>
      <w:bookmarkEnd w:id="74"/>
    </w:p>
    <w:p>
      <w:pPr>
        <w:pStyle w:val="5"/>
        <w:spacing w:line="417" w:lineRule="auto"/>
        <w:ind w:right="-58" w:firstLine="559"/>
        <w:jc w:val="both"/>
      </w:pPr>
      <w:r>
        <w:rPr>
          <w:color w:val="1A1A1A"/>
          <w:spacing w:val="-19"/>
        </w:rPr>
        <w:t xml:space="preserve">根据 </w:t>
      </w:r>
      <w:r>
        <w:rPr>
          <w:color w:val="1A1A1A"/>
        </w:rPr>
        <w:t>97</w:t>
      </w:r>
      <w:r>
        <w:rPr>
          <w:color w:val="1A1A1A"/>
          <w:spacing w:val="-8"/>
        </w:rPr>
        <w:t>号公告留存备查资料要求，委托研发、合作研发的合同</w:t>
      </w:r>
      <w:r>
        <w:rPr>
          <w:color w:val="1A1A1A"/>
          <w:spacing w:val="-10"/>
        </w:rPr>
        <w:t>需经科技主管部门登记。未申请认定登记和未予登记的技术合同，不</w:t>
      </w:r>
      <w:r>
        <w:rPr>
          <w:color w:val="1A1A1A"/>
          <w:spacing w:val="-4"/>
        </w:rPr>
        <w:t>得享受研发费用加计扣除优惠政策。</w:t>
      </w:r>
    </w:p>
    <w:p>
      <w:pPr>
        <w:pStyle w:val="5"/>
        <w:spacing w:line="417" w:lineRule="auto"/>
        <w:ind w:right="-58" w:firstLine="559"/>
        <w:jc w:val="both"/>
        <w:rPr>
          <w:color w:val="1A1A1A"/>
          <w:spacing w:val="-4"/>
        </w:rPr>
      </w:pPr>
      <w:r>
        <w:rPr>
          <w:color w:val="1A1A1A"/>
        </w:rPr>
        <w:t>《国家税务总局 科技部关于加强企业研发费用加计扣除政策贯彻落实工作的通知》</w:t>
      </w:r>
      <w:r>
        <w:rPr>
          <w:color w:val="1A1A1A"/>
          <w:spacing w:val="4"/>
        </w:rPr>
        <w:t>（</w:t>
      </w:r>
      <w:r>
        <w:rPr>
          <w:color w:val="1A1A1A"/>
        </w:rPr>
        <w:t>税总发〔2017</w:t>
      </w:r>
      <w:r>
        <w:rPr>
          <w:color w:val="1A1A1A"/>
          <w:spacing w:val="4"/>
        </w:rPr>
        <w:t>〕</w:t>
      </w:r>
      <w:r>
        <w:rPr>
          <w:color w:val="1A1A1A"/>
        </w:rPr>
        <w:t>106</w:t>
      </w:r>
      <w:r>
        <w:rPr>
          <w:color w:val="1A1A1A"/>
          <w:spacing w:val="-28"/>
        </w:rPr>
        <w:t xml:space="preserve"> 号</w:t>
      </w:r>
      <w:r>
        <w:rPr>
          <w:color w:val="1A1A1A"/>
        </w:rPr>
        <w:t>）</w:t>
      </w:r>
      <w:r>
        <w:rPr>
          <w:color w:val="1A1A1A"/>
          <w:spacing w:val="3"/>
        </w:rPr>
        <w:t>规定：各级税务部</w:t>
      </w:r>
      <w:r>
        <w:rPr>
          <w:color w:val="1A1A1A"/>
          <w:spacing w:val="-9"/>
        </w:rPr>
        <w:t>门和科技部门要简化管理方式，优化操作流程，确保政策落地。优化</w:t>
      </w:r>
      <w:r>
        <w:rPr>
          <w:color w:val="1A1A1A"/>
          <w:spacing w:val="-3"/>
        </w:rPr>
        <w:t xml:space="preserve">委托研发与合作研发项目合同登记管理方式，坚持“实质重于形式” </w:t>
      </w:r>
      <w:r>
        <w:rPr>
          <w:color w:val="1A1A1A"/>
          <w:spacing w:val="-11"/>
        </w:rPr>
        <w:t>的原则。凡研发项目合同具备技术合同登记的实质性要素，仅在形式</w:t>
      </w:r>
      <w:r>
        <w:rPr>
          <w:color w:val="1A1A1A"/>
          <w:spacing w:val="-10"/>
        </w:rPr>
        <w:t>上与技术合同示范文本存在差异的，也应予以登记，不得要求企业重</w:t>
      </w:r>
      <w:r>
        <w:rPr>
          <w:color w:val="1A1A1A"/>
          <w:spacing w:val="-4"/>
        </w:rPr>
        <w:t>新按照技术合同示范文本进行修改报送。</w:t>
      </w:r>
    </w:p>
    <w:p>
      <w:pPr>
        <w:pStyle w:val="23"/>
        <w:ind w:left="0"/>
      </w:pPr>
      <w:bookmarkStart w:id="75" w:name="_Toc19791"/>
      <w:r>
        <w:rPr>
          <w:rFonts w:hint="eastAsia"/>
        </w:rPr>
        <w:t xml:space="preserve">3.3.8 </w:t>
      </w:r>
      <w:r>
        <w:t>特殊收入应扣减可加计扣除的研发费用</w:t>
      </w:r>
      <w:bookmarkEnd w:id="75"/>
    </w:p>
    <w:p>
      <w:pPr>
        <w:pStyle w:val="5"/>
        <w:ind w:firstLine="560" w:firstLineChars="200"/>
      </w:pPr>
      <w:r>
        <w:rPr>
          <w:rFonts w:hint="eastAsia"/>
        </w:rPr>
        <w:t>新能源</w:t>
      </w:r>
      <w:r>
        <w:t>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 研发费用。为简便操作，企业取得研发过程中形成的下脚料、残次品、中间试制品等特殊收入，在计算确认收入当年的加计扣除研发费用时， 应从已归集研发费用中扣减该特殊收入，不足扣减的，加计扣除研发 费用按零计算。</w:t>
      </w:r>
    </w:p>
    <w:p>
      <w:pPr>
        <w:pStyle w:val="23"/>
        <w:ind w:left="0"/>
      </w:pPr>
      <w:bookmarkStart w:id="76" w:name="3.3.9.研发活动直接形成产品或作为组成部分形成的产品对外销售的特殊处理"/>
      <w:bookmarkEnd w:id="76"/>
      <w:bookmarkStart w:id="77" w:name="_bookmark33"/>
      <w:bookmarkEnd w:id="77"/>
      <w:bookmarkStart w:id="78" w:name="_Toc27058"/>
      <w:r>
        <w:rPr>
          <w:rFonts w:hint="eastAsia"/>
        </w:rPr>
        <w:t xml:space="preserve">3.3.9 </w:t>
      </w:r>
      <w:r>
        <w:t>研发活动直接形成产品或作为组成部分形成的产品对外销售的特殊处理</w:t>
      </w:r>
      <w:bookmarkEnd w:id="78"/>
    </w:p>
    <w:p>
      <w:pPr>
        <w:pStyle w:val="5"/>
        <w:ind w:firstLine="560" w:firstLineChars="200"/>
      </w:pPr>
      <w:r>
        <w:t>考虑到</w:t>
      </w:r>
      <w:r>
        <w:rPr>
          <w:rFonts w:hint="eastAsia"/>
        </w:rPr>
        <w:t>新能源企业研发项目</w:t>
      </w:r>
      <w:r>
        <w:t>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3"/>
        <w:ind w:left="0"/>
      </w:pPr>
      <w:bookmarkStart w:id="79" w:name="_Toc14448"/>
      <w:r>
        <w:rPr>
          <w:rFonts w:hint="eastAsia"/>
        </w:rPr>
        <w:t xml:space="preserve">3.3.10 </w:t>
      </w:r>
      <w:r>
        <w:t>财政性资金用于研发形成的研发费用应区别处理</w:t>
      </w:r>
      <w:bookmarkEnd w:id="79"/>
    </w:p>
    <w:p>
      <w:pPr>
        <w:pStyle w:val="5"/>
        <w:spacing w:line="417" w:lineRule="auto"/>
        <w:ind w:right="-58" w:firstLine="559"/>
        <w:jc w:val="both"/>
      </w:pPr>
      <w:r>
        <w:rPr>
          <w:rFonts w:hint="eastAsia"/>
          <w:color w:val="1A1A1A"/>
          <w:spacing w:val="3"/>
        </w:rPr>
        <w:t>新能源</w:t>
      </w:r>
      <w:r>
        <w:rPr>
          <w:color w:val="1A1A1A"/>
          <w:spacing w:val="-9"/>
        </w:rPr>
        <w:t>企业取得的政府补助，会计处理时采用直接冲减研</w:t>
      </w:r>
      <w:r>
        <w:rPr>
          <w:color w:val="1A1A1A"/>
          <w:spacing w:val="-8"/>
        </w:rPr>
        <w:t>发费用方法且税务处理时未将其确认为应税收入的，应按冲减后的余</w:t>
      </w:r>
      <w:r>
        <w:rPr>
          <w:color w:val="1A1A1A"/>
          <w:spacing w:val="-3"/>
        </w:rPr>
        <w:t>额计算加计扣除金额。</w:t>
      </w:r>
    </w:p>
    <w:p>
      <w:pPr>
        <w:pStyle w:val="5"/>
        <w:spacing w:line="417" w:lineRule="auto"/>
        <w:ind w:right="-58" w:firstLine="559"/>
        <w:jc w:val="both"/>
      </w:pPr>
      <w:r>
        <w:rPr>
          <w:color w:val="1A1A1A"/>
          <w:spacing w:val="-4"/>
        </w:rPr>
        <w:t>近期，财政部修订了《企业会计准则第</w:t>
      </w:r>
      <w:r>
        <w:rPr>
          <w:color w:val="1A1A1A"/>
        </w:rPr>
        <w:t>16</w:t>
      </w:r>
      <w:r>
        <w:rPr>
          <w:color w:val="1A1A1A"/>
          <w:spacing w:val="-9"/>
        </w:rPr>
        <w:t>号——政府补助》。</w:t>
      </w:r>
      <w:r>
        <w:rPr>
          <w:color w:val="1A1A1A"/>
          <w:spacing w:val="-10"/>
        </w:rPr>
        <w:t>与原准则相比，修订后的准则在总额法的基础上，新增了净额法，将</w:t>
      </w:r>
      <w:r>
        <w:rPr>
          <w:color w:val="1A1A1A"/>
          <w:spacing w:val="-9"/>
        </w:rPr>
        <w:t>政府补助作为相关成本费用扣减。按照企业所得税法的规定，企业取</w:t>
      </w:r>
      <w:r>
        <w:rPr>
          <w:color w:val="1A1A1A"/>
          <w:spacing w:val="-18"/>
        </w:rPr>
        <w:t>得的政府补助应确认为收入，计入收入总额。净额法产生了税会差异。</w:t>
      </w:r>
      <w:r>
        <w:rPr>
          <w:color w:val="1A1A1A"/>
          <w:spacing w:val="-10"/>
        </w:rPr>
        <w:t>企业在税收上将政府补助确认为应税收入，同时增加研发费用，加计</w:t>
      </w:r>
      <w:r>
        <w:rPr>
          <w:color w:val="1A1A1A"/>
          <w:spacing w:val="-9"/>
        </w:rPr>
        <w:t>扣除应以税前扣除的研发费用为基数。但企业未进行相应调整的，税</w:t>
      </w:r>
      <w:r>
        <w:rPr>
          <w:color w:val="1A1A1A"/>
          <w:spacing w:val="-8"/>
        </w:rPr>
        <w:t>前扣除的研发费用与会计的扣除金额相同，应以会计上冲减后的余额</w:t>
      </w:r>
      <w:r>
        <w:rPr>
          <w:color w:val="1A1A1A"/>
          <w:spacing w:val="-9"/>
        </w:rPr>
        <w:t>计算加计扣除金额。</w:t>
      </w:r>
      <w:r>
        <w:rPr>
          <w:spacing w:val="-19"/>
        </w:rPr>
        <w:t xml:space="preserve">比如，某企业 </w:t>
      </w:r>
      <w:r>
        <w:t>20</w:t>
      </w:r>
      <w:r>
        <w:rPr>
          <w:rFonts w:hint="eastAsia"/>
        </w:rPr>
        <w:t>20</w:t>
      </w:r>
      <w:r>
        <w:rPr>
          <w:spacing w:val="-16"/>
        </w:rPr>
        <w:t xml:space="preserve">年度发生研发支出 </w:t>
      </w:r>
      <w:r>
        <w:t>200</w:t>
      </w:r>
      <w:r>
        <w:rPr>
          <w:spacing w:val="-19"/>
        </w:rPr>
        <w:t xml:space="preserve"> 万元，</w:t>
      </w:r>
      <w:r>
        <w:rPr>
          <w:spacing w:val="-9"/>
        </w:rPr>
        <w:t xml:space="preserve">取得政府补助 </w:t>
      </w:r>
      <w:r>
        <w:t>50</w:t>
      </w:r>
      <w:r>
        <w:rPr>
          <w:spacing w:val="-12"/>
        </w:rPr>
        <w:t xml:space="preserve"> 万元，当年会计上的研发费用为</w:t>
      </w:r>
      <w:r>
        <w:t>150</w:t>
      </w:r>
      <w:r>
        <w:rPr>
          <w:spacing w:val="-10"/>
        </w:rPr>
        <w:t>万元，未进行</w:t>
      </w:r>
      <w:r>
        <w:rPr>
          <w:spacing w:val="-5"/>
        </w:rPr>
        <w:t xml:space="preserve">相应的纳税调整，则税前加计扣除金额为 </w:t>
      </w:r>
      <w:r>
        <w:t>150×75%=112.5</w:t>
      </w:r>
      <w:r>
        <w:rPr>
          <w:spacing w:val="-8"/>
        </w:rPr>
        <w:t>万元。企业取得财政性资金若作为应税收入处理的，用于研发活动所形</w:t>
      </w:r>
      <w:r>
        <w:rPr>
          <w:spacing w:val="-10"/>
        </w:rPr>
        <w:t>成的费用或者无形资产，可以计算加计扣除或摊销。企业可自行选择</w:t>
      </w:r>
      <w:r>
        <w:rPr>
          <w:spacing w:val="-4"/>
        </w:rPr>
        <w:t>最适宜自身的处理方式。</w:t>
      </w:r>
    </w:p>
    <w:p>
      <w:pPr>
        <w:pStyle w:val="23"/>
        <w:ind w:left="0"/>
      </w:pPr>
      <w:bookmarkStart w:id="80" w:name="3.3.11.叠加享受加速折旧和加计扣除政策"/>
      <w:bookmarkEnd w:id="80"/>
      <w:bookmarkStart w:id="81" w:name="_bookmark35"/>
      <w:bookmarkEnd w:id="81"/>
      <w:bookmarkStart w:id="82" w:name="_Toc7472"/>
      <w:r>
        <w:rPr>
          <w:rFonts w:hint="eastAsia"/>
        </w:rPr>
        <w:t xml:space="preserve">3.3.11 </w:t>
      </w:r>
      <w:r>
        <w:t>叠加享受加速折旧和加计扣除政策</w:t>
      </w:r>
      <w:bookmarkEnd w:id="82"/>
    </w:p>
    <w:p>
      <w:pPr>
        <w:pStyle w:val="5"/>
        <w:ind w:firstLine="560" w:firstLineChars="200"/>
      </w:pPr>
      <w:r>
        <w:t>97号公告明确加速折旧费用享受加计扣除政策的原则为会计、税收折旧孰小。该计算方法较为复杂，不易准确掌握。为提高政策的可操作性，40号公告将加速折旧费用的归集方法调整为就税前扣除的折旧部分计算加计扣除。</w:t>
      </w:r>
    </w:p>
    <w:p>
      <w:pPr>
        <w:pStyle w:val="5"/>
        <w:ind w:firstLine="560" w:firstLineChars="200"/>
      </w:pPr>
      <w:r>
        <w:t>97号公告解读中曾举例说明计算方法：甲汽车制造企业2015年12月购入并投入使用一专门用于研发活动的设备，单位价值1200万元，会计处理按8年折旧，税法上规定的最低折旧年限为10年，不考虑残值。甲企业对该项设备选择缩短折旧年限的加速折旧方式，折旧年限缩短为6年（10×60%=6）。2016年企业会计处理计提折旧额150万元（1200/8=150），税收上因享受加速折旧优惠可以扣除的折旧额是 200万元（1200/6=200），申报研发费用加计扣除时，就其会计处理的“仪器、设备的折旧费”150万元可以进行加计扣除75万元（150×50%=75）。若该设备8年内用途未发生变化，每年均符合加计扣除政策规定，则企业8年内每年均可对其会计处理的“仪器、设备的折旧费”150万元进行加计扣除，其中2016、2017年度加计扣除75万元，2018、2019、2020年度加计扣除112.5万元</w:t>
      </w:r>
      <w:r>
        <w:rPr>
          <w:rFonts w:hint="eastAsia"/>
          <w:lang w:eastAsia="zh-CN"/>
        </w:rPr>
        <w:t>，</w:t>
      </w:r>
      <w:r>
        <w:rPr>
          <w:rFonts w:hint="eastAsia"/>
          <w:lang w:val="en-US" w:eastAsia="zh-CN"/>
        </w:rPr>
        <w:t>2021年度加计扣除150万元</w:t>
      </w:r>
      <w:r>
        <w:t>。如企业会计处理按4年进行折旧，其他情形不变。则2016年企业会计处理计提折旧额300万元（1200/4=300），税收上因享受加速折旧优惠可以扣除的折旧额是200万元（1200/6=200），申报享受研发费用加计扣除时，对其在实际会计处理上已确认的“仪器、设备的折旧费”， 但未超过税法规定的税前扣除金额200万元可以进行加计扣除100万元（200×50%=100）。若该设备6年内用途未发生变化，每年均符合加计扣除政策规定，则企业6年内每年均可对其会计处理的“仪器、设备的折旧费”200万元进行加计扣除，其中2016、2017年度加计扣除100万元，2018、2019、2020年度加计扣除150万元</w:t>
      </w:r>
      <w:r>
        <w:rPr>
          <w:rFonts w:hint="eastAsia"/>
          <w:lang w:eastAsia="zh-CN"/>
        </w:rPr>
        <w:t>，</w:t>
      </w:r>
      <w:r>
        <w:rPr>
          <w:rFonts w:hint="eastAsia"/>
          <w:lang w:val="en-US" w:eastAsia="zh-CN"/>
        </w:rPr>
        <w:t>2021年度加计扣除200万元</w:t>
      </w:r>
      <w:r>
        <w:t>。</w:t>
      </w:r>
    </w:p>
    <w:p>
      <w:pPr>
        <w:pStyle w:val="5"/>
        <w:ind w:firstLine="560" w:firstLineChars="200"/>
      </w:pPr>
      <w:r>
        <w:t>结合上述例子，按40号公告口径申报研发费用加计扣除时，若该设备6年内用途未发生变化，每年均符合加计扣除政策规定，则企业在6年内每年直接就其税前扣除“仪器、设备折旧费”200万元进行加计扣除，其中2016、2017年度 100 万元（200×50%=100），2018、2019、2020年度 150 万元（200×75%=150）</w:t>
      </w:r>
      <w:r>
        <w:rPr>
          <w:rFonts w:hint="eastAsia"/>
          <w:lang w:eastAsia="zh-CN"/>
        </w:rPr>
        <w:t>，</w:t>
      </w:r>
      <w:r>
        <w:rPr>
          <w:rFonts w:hint="eastAsia"/>
          <w:lang w:val="en-US" w:eastAsia="zh-CN"/>
        </w:rPr>
        <w:t>2021年度200万元</w:t>
      </w:r>
      <w:r>
        <w:t>（200×</w:t>
      </w:r>
      <w:r>
        <w:rPr>
          <w:rFonts w:hint="eastAsia"/>
          <w:lang w:val="en-US" w:eastAsia="zh-CN"/>
        </w:rPr>
        <w:t>100</w:t>
      </w:r>
      <w:r>
        <w:t>%=</w:t>
      </w:r>
      <w:r>
        <w:rPr>
          <w:rFonts w:hint="eastAsia"/>
          <w:lang w:val="en-US" w:eastAsia="zh-CN"/>
        </w:rPr>
        <w:t>200</w:t>
      </w:r>
      <w:r>
        <w:t>）</w:t>
      </w:r>
      <w:r>
        <w:rPr>
          <w:rFonts w:hint="eastAsia"/>
          <w:lang w:eastAsia="zh-CN"/>
        </w:rPr>
        <w:t>，</w:t>
      </w:r>
      <w:r>
        <w:t>不需比较会计、税收折旧孰小，也不需要根据会计折旧年限的变化而调整享受加计扣除的金额，计算方法大为简化。</w:t>
      </w:r>
    </w:p>
    <w:p>
      <w:pPr>
        <w:pStyle w:val="23"/>
        <w:ind w:left="0"/>
      </w:pPr>
      <w:bookmarkStart w:id="83" w:name="3.3.12.共用的人员、仪器、设备、无形资产的处理指引"/>
      <w:bookmarkEnd w:id="83"/>
      <w:bookmarkStart w:id="84" w:name="_bookmark36"/>
      <w:bookmarkEnd w:id="84"/>
      <w:bookmarkStart w:id="85" w:name="_Toc1524"/>
      <w:r>
        <w:rPr>
          <w:rFonts w:hint="eastAsia"/>
        </w:rPr>
        <w:t xml:space="preserve">3.3.12 </w:t>
      </w:r>
      <w:r>
        <w:t>共用的人员、仪器、设备、无形资产的处理指引</w:t>
      </w:r>
      <w:bookmarkEnd w:id="85"/>
    </w:p>
    <w:p>
      <w:pPr>
        <w:pStyle w:val="5"/>
        <w:ind w:firstLine="560" w:firstLineChars="200"/>
      </w:pPr>
      <w:r>
        <w:t>研发人员同时从事非研发活动的，企业应对其活动情况做必要记录，并将其实际发生的相关费用按实际工时占比等合理方法在研发费用和生产经营费用间分配，未分配的不得加计扣除。</w:t>
      </w:r>
    </w:p>
    <w:p>
      <w:pPr>
        <w:pStyle w:val="5"/>
        <w:ind w:firstLine="560" w:firstLineChars="200"/>
      </w:pPr>
      <w:r>
        <w:t>研发的仪器、设备同时从事非研发活动时区分经营租赁方式租入和自有两种情况：</w:t>
      </w:r>
    </w:p>
    <w:p>
      <w:pPr>
        <w:pStyle w:val="5"/>
        <w:ind w:firstLine="562" w:firstLineChars="200"/>
        <w:rPr>
          <w:b/>
        </w:rPr>
      </w:pPr>
      <w:r>
        <w:rPr>
          <w:rFonts w:hint="eastAsia"/>
          <w:b/>
        </w:rPr>
        <w:t>（1）</w:t>
      </w:r>
      <w:r>
        <w:rPr>
          <w:b/>
        </w:rPr>
        <w:t>经营租赁方式租入的</w:t>
      </w:r>
    </w:p>
    <w:p>
      <w:pPr>
        <w:pStyle w:val="5"/>
        <w:ind w:firstLine="560" w:firstLineChars="200"/>
        <w:rPr>
          <w:b/>
        </w:rPr>
      </w:pPr>
      <w:r>
        <w:t>应对其使用情况做必要记录，并将其实际发生的租赁费按实际工时占比等合理方法在研发费用和生产经营费用间分配，未分配的不得加计扣除。</w:t>
      </w:r>
    </w:p>
    <w:p>
      <w:pPr>
        <w:pStyle w:val="5"/>
        <w:ind w:firstLine="562" w:firstLineChars="200"/>
        <w:rPr>
          <w:b/>
        </w:rPr>
      </w:pPr>
      <w:r>
        <w:rPr>
          <w:rFonts w:hint="eastAsia"/>
          <w:b/>
        </w:rPr>
        <w:t>（2）</w:t>
      </w:r>
      <w:r>
        <w:rPr>
          <w:b/>
        </w:rPr>
        <w:t>自有的</w:t>
      </w:r>
    </w:p>
    <w:p>
      <w:pPr>
        <w:pStyle w:val="5"/>
        <w:ind w:firstLine="560" w:firstLineChars="200"/>
        <w:rPr>
          <w:b/>
        </w:rPr>
      </w:pPr>
      <w:r>
        <w:t>应对其使用情况做必要记录，并将其实际发生的折旧费按实际工时占比等合理方法在研发费用和生产经营费用间分配，未分配的不得加计扣除。</w:t>
      </w:r>
    </w:p>
    <w:p>
      <w:pPr>
        <w:pStyle w:val="5"/>
        <w:ind w:firstLine="560" w:firstLineChars="200"/>
        <w:rPr>
          <w:b/>
        </w:rPr>
      </w:pPr>
      <w:r>
        <w:t>研发用无形资产同时用于非研发活动时应对其无形资产使用情况做必要记录，并将其实际发生的摊销费按实际工时占比等合理方法在研发费用和生产经营费用间分配，未分配的不得加计扣除。</w:t>
      </w: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firstLine="559"/>
        <w:jc w:val="both"/>
        <w:rPr>
          <w:spacing w:val="-10"/>
        </w:rPr>
      </w:pPr>
    </w:p>
    <w:p>
      <w:pPr>
        <w:pStyle w:val="5"/>
        <w:spacing w:line="417" w:lineRule="auto"/>
        <w:ind w:right="-58"/>
        <w:jc w:val="both"/>
        <w:rPr>
          <w:b/>
          <w:spacing w:val="-4"/>
        </w:rPr>
      </w:pPr>
    </w:p>
    <w:p>
      <w:pPr>
        <w:pStyle w:val="23"/>
        <w:ind w:left="0"/>
        <w:jc w:val="center"/>
      </w:pPr>
      <w:bookmarkStart w:id="86" w:name="_Toc10446"/>
      <w:r>
        <w:t>第四章 企业申报表填报指引</w:t>
      </w:r>
      <w:bookmarkEnd w:id="86"/>
    </w:p>
    <w:p>
      <w:pPr>
        <w:pStyle w:val="23"/>
        <w:ind w:left="0"/>
      </w:pPr>
      <w:bookmarkStart w:id="87" w:name="_bookmark38"/>
      <w:bookmarkEnd w:id="87"/>
      <w:bookmarkStart w:id="88" w:name="4.1.企业申报享受基本流程"/>
      <w:bookmarkEnd w:id="88"/>
      <w:bookmarkStart w:id="89" w:name="_Toc570"/>
      <w:r>
        <w:rPr>
          <w:rFonts w:hint="eastAsia"/>
        </w:rPr>
        <w:t xml:space="preserve">4.1 </w:t>
      </w:r>
      <w:r>
        <w:t>企业申报享受基本流程</w:t>
      </w:r>
      <w:bookmarkEnd w:id="89"/>
    </w:p>
    <w:p>
      <w:pPr>
        <w:pStyle w:val="5"/>
        <w:ind w:firstLine="560" w:firstLineChars="200"/>
        <w:rPr>
          <w:rFonts w:ascii="宋体" w:hAnsi="宋体" w:eastAsia="宋体"/>
          <w:spacing w:val="-4"/>
          <w:sz w:val="28"/>
          <w:szCs w:val="28"/>
        </w:rPr>
      </w:pPr>
      <w:r>
        <w:rPr>
          <w:rFonts w:hint="eastAsia"/>
        </w:rPr>
        <w:t>（1）</w:t>
      </w:r>
      <w:r>
        <w:rPr>
          <w:rFonts w:ascii="宋体" w:hAnsi="宋体" w:eastAsia="宋体"/>
          <w:sz w:val="28"/>
          <w:szCs w:val="28"/>
        </w:rPr>
        <w:t>企业应当根据经营情况以及相关税收规定自行判断是否符</w:t>
      </w:r>
      <w:r>
        <w:rPr>
          <w:rFonts w:ascii="宋体" w:hAnsi="宋体" w:eastAsia="宋体"/>
          <w:spacing w:val="-10"/>
          <w:sz w:val="28"/>
          <w:szCs w:val="28"/>
        </w:rPr>
        <w:t>合研发费加计扣除优惠享受条件，</w:t>
      </w:r>
      <w:r>
        <w:rPr>
          <w:rFonts w:hint="eastAsia" w:ascii="宋体" w:hAnsi="宋体" w:eastAsia="宋体"/>
          <w:spacing w:val="-10"/>
          <w:sz w:val="28"/>
          <w:szCs w:val="28"/>
          <w:lang w:val="en-US" w:eastAsia="zh-CN"/>
        </w:rPr>
        <w:t>2020年及以前年度</w:t>
      </w:r>
      <w:r>
        <w:rPr>
          <w:rFonts w:ascii="宋体" w:hAnsi="宋体" w:eastAsia="宋体"/>
          <w:spacing w:val="-10"/>
          <w:sz w:val="28"/>
          <w:szCs w:val="28"/>
        </w:rPr>
        <w:t>符合条件的在汇算清缴期间自行计</w:t>
      </w:r>
      <w:r>
        <w:rPr>
          <w:rFonts w:ascii="宋体" w:hAnsi="宋体" w:eastAsia="宋体"/>
          <w:spacing w:val="-3"/>
          <w:sz w:val="28"/>
          <w:szCs w:val="28"/>
        </w:rPr>
        <w:t>算减免税额，并通过填报企业所得税年度纳税申报表享受税收优惠</w:t>
      </w:r>
      <w:r>
        <w:rPr>
          <w:rFonts w:hint="eastAsia" w:ascii="宋体" w:hAnsi="宋体" w:eastAsia="宋体"/>
          <w:spacing w:val="-3"/>
          <w:sz w:val="28"/>
          <w:szCs w:val="28"/>
          <w:lang w:eastAsia="zh-CN"/>
        </w:rPr>
        <w:t>；</w:t>
      </w:r>
      <w:r>
        <w:rPr>
          <w:rFonts w:hint="eastAsia" w:ascii="宋体" w:hAnsi="宋体" w:eastAsia="宋体"/>
          <w:spacing w:val="-3"/>
          <w:sz w:val="28"/>
          <w:szCs w:val="28"/>
          <w:lang w:val="en-US" w:eastAsia="zh-CN"/>
        </w:rPr>
        <w:t>2021年度起，企业预缴申报当年第3季度（按季预缴）或9月份（按月预缴）企业所得税时，可以自行选择就当年上半年研发费用享受加计扣除优惠政策，采取“自行判别、申报享受、相关资料留存备查”办理方式。</w:t>
      </w:r>
      <w:r>
        <w:rPr>
          <w:rFonts w:ascii="宋体" w:hAnsi="宋体" w:eastAsia="宋体"/>
          <w:spacing w:val="-17"/>
          <w:sz w:val="28"/>
          <w:szCs w:val="28"/>
        </w:rPr>
        <w:t xml:space="preserve">同时，按照国家税务总局公告 </w:t>
      </w:r>
      <w:r>
        <w:rPr>
          <w:rFonts w:ascii="宋体" w:hAnsi="宋体" w:eastAsia="宋体"/>
          <w:sz w:val="28"/>
          <w:szCs w:val="28"/>
        </w:rPr>
        <w:t>2018</w:t>
      </w:r>
      <w:r>
        <w:rPr>
          <w:rFonts w:ascii="宋体" w:hAnsi="宋体" w:eastAsia="宋体"/>
          <w:spacing w:val="-36"/>
          <w:sz w:val="28"/>
          <w:szCs w:val="28"/>
        </w:rPr>
        <w:t xml:space="preserve"> 年第 </w:t>
      </w:r>
      <w:r>
        <w:rPr>
          <w:rFonts w:ascii="宋体" w:hAnsi="宋体" w:eastAsia="宋体"/>
          <w:sz w:val="28"/>
          <w:szCs w:val="28"/>
        </w:rPr>
        <w:t>23</w:t>
      </w:r>
      <w:r>
        <w:rPr>
          <w:rFonts w:ascii="宋体" w:hAnsi="宋体" w:eastAsia="宋体"/>
          <w:spacing w:val="-10"/>
          <w:sz w:val="28"/>
          <w:szCs w:val="28"/>
        </w:rPr>
        <w:t>号的规定归集和留存相关</w:t>
      </w:r>
      <w:r>
        <w:rPr>
          <w:rFonts w:ascii="宋体" w:hAnsi="宋体" w:eastAsia="宋体"/>
          <w:spacing w:val="-4"/>
          <w:sz w:val="28"/>
          <w:szCs w:val="28"/>
        </w:rPr>
        <w:t>资料备查。</w:t>
      </w:r>
    </w:p>
    <w:p>
      <w:pPr>
        <w:pStyle w:val="5"/>
        <w:ind w:firstLine="560" w:firstLineChars="200"/>
      </w:pPr>
      <w:r>
        <w:rPr>
          <w:rFonts w:hint="eastAsia"/>
        </w:rPr>
        <w:t>（2）</w:t>
      </w:r>
      <w:r>
        <w:rPr>
          <w:spacing w:val="-3"/>
        </w:rPr>
        <w:t>办理渠道：电子税务局或办税服务厅。</w:t>
      </w:r>
      <w:bookmarkStart w:id="90" w:name="4.2.申报享受方式"/>
      <w:bookmarkEnd w:id="90"/>
      <w:bookmarkStart w:id="91" w:name="_bookmark39"/>
      <w:bookmarkEnd w:id="91"/>
    </w:p>
    <w:p>
      <w:pPr>
        <w:pStyle w:val="23"/>
        <w:ind w:left="0"/>
      </w:pPr>
      <w:bookmarkStart w:id="92" w:name="_Toc25532"/>
      <w:r>
        <w:t>4.2.申报享受方式</w:t>
      </w:r>
      <w:bookmarkEnd w:id="92"/>
    </w:p>
    <w:p>
      <w:pPr>
        <w:pStyle w:val="5"/>
        <w:ind w:firstLine="560" w:firstLineChars="200"/>
      </w:pPr>
      <w:r>
        <w:t>企业按照“自行判别、申报享受、相关资料留存备查”的享受方式。</w:t>
      </w:r>
    </w:p>
    <w:p>
      <w:pPr>
        <w:pStyle w:val="23"/>
        <w:ind w:left="0"/>
      </w:pPr>
      <w:bookmarkStart w:id="93" w:name="_Toc6871"/>
      <w:r>
        <w:rPr>
          <w:rFonts w:hint="eastAsia"/>
        </w:rPr>
        <w:t xml:space="preserve">4.3 </w:t>
      </w:r>
      <w:r>
        <w:t>申报表填列样式</w:t>
      </w:r>
      <w:bookmarkEnd w:id="93"/>
    </w:p>
    <w:p>
      <w:pPr>
        <w:pStyle w:val="23"/>
        <w:ind w:left="0"/>
      </w:pPr>
      <w:bookmarkStart w:id="94" w:name="_bookmark41"/>
      <w:bookmarkEnd w:id="94"/>
      <w:bookmarkStart w:id="95" w:name="4.3.1.一般企业"/>
      <w:bookmarkEnd w:id="95"/>
      <w:bookmarkStart w:id="96" w:name="_Toc13263"/>
      <w:r>
        <w:rPr>
          <w:rFonts w:hint="eastAsia"/>
        </w:rPr>
        <w:t xml:space="preserve">4.3.1 </w:t>
      </w:r>
      <w:r>
        <w:t>一般企业</w:t>
      </w:r>
      <w:bookmarkEnd w:id="96"/>
    </w:p>
    <w:p>
      <w:pPr>
        <w:pStyle w:val="5"/>
        <w:spacing w:line="417" w:lineRule="auto"/>
        <w:ind w:right="-58" w:firstLine="559"/>
        <w:jc w:val="both"/>
      </w:pPr>
      <w:r>
        <w:t>享受研发费加计扣除优惠的企业需填报A107010《免税、减计收入及加计扣除优惠明细表》和A107012《研发费用加计扣除优惠明细表》。</w:t>
      </w:r>
    </w:p>
    <w:p>
      <w:pPr>
        <w:pStyle w:val="5"/>
        <w:spacing w:line="417" w:lineRule="auto"/>
        <w:ind w:right="-58" w:firstLine="559"/>
        <w:jc w:val="both"/>
      </w:pPr>
      <w:r>
        <w:t>填报范例：甲公司为一家财务健全的企业，20</w:t>
      </w:r>
      <w:r>
        <w:rPr>
          <w:rFonts w:hint="eastAsia"/>
        </w:rPr>
        <w:t>20</w:t>
      </w:r>
      <w:r>
        <w:t xml:space="preserve"> 年度进行了三项研发活动，项目名称分别为A、B、C。其中A、B 项目为自主研发、C 项目为委托研发。</w:t>
      </w:r>
    </w:p>
    <w:p>
      <w:pPr>
        <w:pStyle w:val="5"/>
        <w:spacing w:line="417" w:lineRule="auto"/>
        <w:ind w:right="-58" w:firstLine="559"/>
        <w:jc w:val="both"/>
      </w:pPr>
      <w:r>
        <w:t>A</w:t>
      </w:r>
      <w:r>
        <w:rPr>
          <w:spacing w:val="-16"/>
        </w:rPr>
        <w:t xml:space="preserve"> 项目共发生研发费用 </w:t>
      </w:r>
      <w:r>
        <w:t>200</w:t>
      </w:r>
      <w:r>
        <w:rPr>
          <w:spacing w:val="-10"/>
        </w:rPr>
        <w:t xml:space="preserve"> 万元，全部费用化处理。其中：直接从事研发活动的人员工资 </w:t>
      </w:r>
      <w:r>
        <w:t>80</w:t>
      </w:r>
      <w:r>
        <w:rPr>
          <w:spacing w:val="-23"/>
        </w:rPr>
        <w:t xml:space="preserve"> 万元，五险一金 </w:t>
      </w:r>
      <w:r>
        <w:t>20</w:t>
      </w:r>
      <w:r>
        <w:rPr>
          <w:spacing w:val="-15"/>
        </w:rPr>
        <w:t xml:space="preserve"> 万元，直接消耗材料</w:t>
      </w:r>
      <w:r>
        <w:rPr>
          <w:spacing w:val="-22"/>
        </w:rPr>
        <w:t xml:space="preserve">费用 </w:t>
      </w:r>
      <w:r>
        <w:t>30</w:t>
      </w:r>
      <w:r>
        <w:rPr>
          <w:spacing w:val="-20"/>
        </w:rPr>
        <w:t xml:space="preserve"> 万元、燃料 </w:t>
      </w:r>
      <w:r>
        <w:t>10</w:t>
      </w:r>
      <w:r>
        <w:rPr>
          <w:spacing w:val="-16"/>
        </w:rPr>
        <w:t xml:space="preserve"> 万元、动力费用 </w:t>
      </w:r>
      <w:r>
        <w:t>10</w:t>
      </w:r>
      <w:r>
        <w:rPr>
          <w:spacing w:val="-9"/>
        </w:rPr>
        <w:t xml:space="preserve"> 万元，用于研发活动的设</w:t>
      </w:r>
      <w:r>
        <w:rPr>
          <w:spacing w:val="-13"/>
        </w:rPr>
        <w:t xml:space="preserve">备折旧费 </w:t>
      </w:r>
      <w:r>
        <w:t>10</w:t>
      </w:r>
      <w:r>
        <w:rPr>
          <w:spacing w:val="-11"/>
        </w:rPr>
        <w:t xml:space="preserve"> 万元，用于研发活动的专利权摊销费用 </w:t>
      </w:r>
      <w:r>
        <w:t>5</w:t>
      </w:r>
      <w:r>
        <w:rPr>
          <w:spacing w:val="-10"/>
        </w:rPr>
        <w:t xml:space="preserve"> 万元，新产品</w:t>
      </w:r>
      <w:r>
        <w:rPr>
          <w:spacing w:val="-19"/>
        </w:rPr>
        <w:t xml:space="preserve">设计费 </w:t>
      </w:r>
      <w:r>
        <w:t>5</w:t>
      </w:r>
      <w:r>
        <w:rPr>
          <w:spacing w:val="-18"/>
        </w:rPr>
        <w:t xml:space="preserve"> 万元，其他相关费用 </w:t>
      </w:r>
      <w:r>
        <w:t>30</w:t>
      </w:r>
      <w:r>
        <w:rPr>
          <w:spacing w:val="-35"/>
        </w:rPr>
        <w:t xml:space="preserve"> 万元</w:t>
      </w:r>
      <w:r>
        <w:t>（</w:t>
      </w:r>
      <w:r>
        <w:rPr>
          <w:spacing w:val="-14"/>
        </w:rPr>
        <w:t xml:space="preserve">包含差旅费 </w:t>
      </w:r>
      <w:r>
        <w:t>20</w:t>
      </w:r>
      <w:r>
        <w:rPr>
          <w:spacing w:val="-17"/>
        </w:rPr>
        <w:t xml:space="preserve"> 万元、会议费</w:t>
      </w:r>
      <w:r>
        <w:t>10 万元）。</w:t>
      </w:r>
    </w:p>
    <w:p>
      <w:pPr>
        <w:pStyle w:val="5"/>
        <w:spacing w:line="417" w:lineRule="auto"/>
        <w:ind w:right="-58" w:firstLine="559"/>
        <w:jc w:val="both"/>
      </w:pPr>
      <w:r>
        <w:t>B</w:t>
      </w:r>
      <w:r>
        <w:rPr>
          <w:spacing w:val="-16"/>
        </w:rPr>
        <w:t xml:space="preserve"> 项目共发生研发费用 </w:t>
      </w:r>
      <w:r>
        <w:t>100</w:t>
      </w:r>
      <w:r>
        <w:rPr>
          <w:spacing w:val="-22"/>
        </w:rPr>
        <w:t xml:space="preserve"> 万元，</w:t>
      </w:r>
      <w:r>
        <w:rPr>
          <w:spacing w:val="-10"/>
        </w:rPr>
        <w:t>20</w:t>
      </w:r>
      <w:r>
        <w:rPr>
          <w:rFonts w:hint="eastAsia"/>
          <w:spacing w:val="-10"/>
        </w:rPr>
        <w:t>20</w:t>
      </w:r>
      <w:r>
        <w:rPr>
          <w:spacing w:val="-46"/>
        </w:rPr>
        <w:t xml:space="preserve">年 </w:t>
      </w:r>
      <w:r>
        <w:rPr>
          <w:rFonts w:hint="eastAsia"/>
        </w:rPr>
        <w:t>1</w:t>
      </w:r>
      <w:r>
        <w:rPr>
          <w:spacing w:val="-15"/>
        </w:rPr>
        <w:t>月起开始资本化，至2019</w:t>
      </w:r>
      <w:r>
        <w:rPr>
          <w:spacing w:val="-47"/>
        </w:rPr>
        <w:t xml:space="preserve"> 年 </w:t>
      </w:r>
      <w:r>
        <w:t>7</w:t>
      </w:r>
      <w:r>
        <w:rPr>
          <w:spacing w:val="-46"/>
        </w:rPr>
        <w:t xml:space="preserve"> 月 </w:t>
      </w:r>
      <w:r>
        <w:t>10</w:t>
      </w:r>
      <w:r>
        <w:rPr>
          <w:spacing w:val="-11"/>
        </w:rPr>
        <w:t>日结束资本化并结转形成无形资产，会计按直线法计</w:t>
      </w:r>
      <w:r>
        <w:rPr>
          <w:spacing w:val="-7"/>
        </w:rPr>
        <w:t xml:space="preserve">算摊销费用，分 </w:t>
      </w:r>
      <w:r>
        <w:t>10</w:t>
      </w:r>
      <w:r>
        <w:rPr>
          <w:spacing w:val="-8"/>
        </w:rPr>
        <w:t>年摊销。费用明细：直接从事研发活动的人员工</w:t>
      </w:r>
      <w:r>
        <w:rPr>
          <w:spacing w:val="-35"/>
        </w:rPr>
        <w:t xml:space="preserve">资 </w:t>
      </w:r>
      <w:r>
        <w:t>60</w:t>
      </w:r>
      <w:r>
        <w:rPr>
          <w:spacing w:val="-21"/>
        </w:rPr>
        <w:t xml:space="preserve">万元，五险一金 </w:t>
      </w:r>
      <w:r>
        <w:t>10</w:t>
      </w:r>
      <w:r>
        <w:rPr>
          <w:spacing w:val="-16"/>
        </w:rPr>
        <w:t xml:space="preserve"> 万元，直接消耗材料费用</w:t>
      </w:r>
      <w:r>
        <w:t>5</w:t>
      </w:r>
      <w:r>
        <w:rPr>
          <w:spacing w:val="-26"/>
        </w:rPr>
        <w:t xml:space="preserve">万元、燃料 </w:t>
      </w:r>
      <w:r>
        <w:t>3</w:t>
      </w:r>
      <w:r>
        <w:rPr>
          <w:spacing w:val="-35"/>
        </w:rPr>
        <w:t>万</w:t>
      </w:r>
      <w:r>
        <w:rPr>
          <w:spacing w:val="-16"/>
        </w:rPr>
        <w:t>元、动力费用</w:t>
      </w:r>
      <w:r>
        <w:t>2</w:t>
      </w:r>
      <w:r>
        <w:rPr>
          <w:spacing w:val="-15"/>
        </w:rPr>
        <w:t>万元，用于研发活动的设备折旧费</w:t>
      </w:r>
      <w:r>
        <w:t>5</w:t>
      </w:r>
      <w:r>
        <w:rPr>
          <w:spacing w:val="-14"/>
        </w:rPr>
        <w:t>万元，用于研发</w:t>
      </w:r>
      <w:r>
        <w:rPr>
          <w:spacing w:val="-10"/>
        </w:rPr>
        <w:t>活动的软件摊销费用</w:t>
      </w:r>
      <w:r>
        <w:t>5</w:t>
      </w:r>
      <w:r>
        <w:rPr>
          <w:spacing w:val="-20"/>
        </w:rPr>
        <w:t>万元，新工艺设计费</w:t>
      </w:r>
      <w:r>
        <w:t>5</w:t>
      </w:r>
      <w:r>
        <w:rPr>
          <w:spacing w:val="-22"/>
        </w:rPr>
        <w:t xml:space="preserve">万元，资料翻译费 </w:t>
      </w:r>
      <w:r>
        <w:t>5</w:t>
      </w:r>
      <w:r>
        <w:rPr>
          <w:spacing w:val="-35"/>
        </w:rPr>
        <w:t>万元。</w:t>
      </w:r>
    </w:p>
    <w:p>
      <w:pPr>
        <w:pStyle w:val="5"/>
        <w:spacing w:line="417" w:lineRule="auto"/>
        <w:ind w:right="-58" w:firstLine="559"/>
        <w:jc w:val="both"/>
        <w:rPr>
          <w:spacing w:val="-7"/>
        </w:rPr>
      </w:pPr>
      <w:r>
        <w:t>C</w:t>
      </w:r>
      <w:r>
        <w:rPr>
          <w:spacing w:val="-11"/>
        </w:rPr>
        <w:t xml:space="preserve"> 项目委托研发费用总额</w:t>
      </w:r>
      <w:r>
        <w:t>100</w:t>
      </w:r>
      <w:r>
        <w:rPr>
          <w:spacing w:val="-17"/>
        </w:rPr>
        <w:t>万元，其中</w:t>
      </w:r>
      <w:r>
        <w:t>30</w:t>
      </w:r>
      <w:r>
        <w:rPr>
          <w:spacing w:val="-7"/>
        </w:rPr>
        <w:t>万元由境外机构完成。</w:t>
      </w:r>
    </w:p>
    <w:p>
      <w:pPr>
        <w:pStyle w:val="5"/>
        <w:spacing w:line="417" w:lineRule="auto"/>
        <w:ind w:right="-58" w:firstLine="559"/>
        <w:jc w:val="both"/>
        <w:rPr>
          <w:b/>
        </w:rPr>
      </w:pPr>
      <w:r>
        <w:rPr>
          <w:b/>
        </w:rPr>
        <w:t>填报分析：</w:t>
      </w:r>
    </w:p>
    <w:p>
      <w:pPr>
        <w:pStyle w:val="5"/>
        <w:spacing w:line="417" w:lineRule="auto"/>
        <w:ind w:right="-58" w:firstLine="559"/>
        <w:jc w:val="both"/>
      </w:pPr>
      <w:r>
        <w:t>A</w:t>
      </w:r>
      <w:r>
        <w:rPr>
          <w:spacing w:val="-13"/>
        </w:rPr>
        <w:t xml:space="preserve"> 项目：除其他相关费用之外的研发费用合计</w:t>
      </w:r>
      <w:r>
        <w:t>170</w:t>
      </w:r>
      <w:r>
        <w:rPr>
          <w:spacing w:val="-14"/>
        </w:rPr>
        <w:t>万元，其他相关费用扣除限额=170×10%／(1－10%)=18.89(万元)，小于实际发生</w:t>
      </w:r>
      <w:r>
        <w:rPr>
          <w:spacing w:val="-42"/>
        </w:rPr>
        <w:t xml:space="preserve">数 </w:t>
      </w:r>
      <w:r>
        <w:t>30</w:t>
      </w:r>
      <w:r>
        <w:rPr>
          <w:spacing w:val="-10"/>
        </w:rPr>
        <w:t>万元，允许加计扣除的研发费用=</w:t>
      </w:r>
      <w:r>
        <w:t>170+18.88=188.89（</w:t>
      </w:r>
      <w:r>
        <w:rPr>
          <w:spacing w:val="-2"/>
        </w:rPr>
        <w:t>万元</w:t>
      </w:r>
      <w:r>
        <w:rPr>
          <w:spacing w:val="-3"/>
        </w:rPr>
        <w:t>）</w:t>
      </w:r>
      <w:r>
        <w:t>。</w:t>
      </w:r>
    </w:p>
    <w:p>
      <w:pPr>
        <w:pStyle w:val="5"/>
        <w:spacing w:line="417" w:lineRule="auto"/>
        <w:ind w:right="-58" w:firstLine="559"/>
        <w:jc w:val="both"/>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 xml:space="preserve"> 万元，资本化的研发费用为 </w:t>
      </w:r>
      <w:r>
        <w:t>100 万元。本年形成无形资产摊销额=100/10×（6/12)=5(万元)。</w:t>
      </w:r>
    </w:p>
    <w:p>
      <w:pPr>
        <w:pStyle w:val="5"/>
        <w:spacing w:line="417" w:lineRule="auto"/>
        <w:ind w:right="-58" w:firstLine="559"/>
        <w:jc w:val="both"/>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7" w:lineRule="auto"/>
        <w:ind w:right="-58" w:firstLine="559"/>
        <w:jc w:val="both"/>
      </w:pPr>
      <w:r>
        <w:t>年度研发费用小计=188.89+100+80=368.89（万元），其中本年</w:t>
      </w:r>
      <w:r>
        <w:rPr>
          <w:spacing w:val="-11"/>
        </w:rPr>
        <w:t xml:space="preserve">费用化金额 </w:t>
      </w:r>
      <w:r>
        <w:t>268.89</w:t>
      </w:r>
      <w:r>
        <w:rPr>
          <w:spacing w:val="-15"/>
        </w:rPr>
        <w:t xml:space="preserve">万元，资本化金额 </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ind w:left="715" w:right="792"/>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8"/>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bl>
    <w:p>
      <w:pPr>
        <w:tabs>
          <w:tab w:val="left" w:pos="3175"/>
        </w:tabs>
        <w:spacing w:before="61" w:line="417" w:lineRule="auto"/>
        <w:ind w:left="1915" w:right="1990" w:hanging="1136"/>
        <w:rPr>
          <w:sz w:val="28"/>
        </w:rPr>
      </w:pPr>
    </w:p>
    <w:p>
      <w:pPr>
        <w:tabs>
          <w:tab w:val="left" w:pos="3175"/>
        </w:tabs>
        <w:spacing w:before="61" w:line="417" w:lineRule="auto"/>
        <w:ind w:right="-58" w:firstLine="560" w:firstLineChars="200"/>
        <w:rPr>
          <w:sz w:val="28"/>
        </w:rPr>
      </w:pPr>
      <w:r>
        <w:rPr>
          <w:sz w:val="28"/>
        </w:rPr>
        <w:t>企</w:t>
      </w:r>
      <w:r>
        <w:rPr>
          <w:spacing w:val="-3"/>
          <w:sz w:val="28"/>
        </w:rPr>
        <w:t>业</w:t>
      </w:r>
      <w:r>
        <w:rPr>
          <w:sz w:val="28"/>
        </w:rPr>
        <w:t>填报</w:t>
      </w:r>
      <w:r>
        <w:rPr>
          <w:spacing w:val="-3"/>
          <w:sz w:val="28"/>
        </w:rPr>
        <w:t>完</w:t>
      </w:r>
      <w:r>
        <w:rPr>
          <w:sz w:val="28"/>
        </w:rPr>
        <w:t>上表</w:t>
      </w:r>
      <w:r>
        <w:rPr>
          <w:spacing w:val="-3"/>
          <w:sz w:val="28"/>
        </w:rPr>
        <w:t>后</w:t>
      </w:r>
      <w:r>
        <w:rPr>
          <w:sz w:val="28"/>
        </w:rPr>
        <w:t>，第</w:t>
      </w:r>
      <w:r>
        <w:rPr>
          <w:spacing w:val="-71"/>
          <w:sz w:val="28"/>
        </w:rPr>
        <w:t xml:space="preserve"> </w:t>
      </w:r>
      <w:r>
        <w:rPr>
          <w:sz w:val="28"/>
        </w:rPr>
        <w:t>51</w:t>
      </w:r>
      <w:r>
        <w:rPr>
          <w:spacing w:val="-71"/>
          <w:sz w:val="28"/>
        </w:rPr>
        <w:t xml:space="preserve"> </w:t>
      </w:r>
      <w:r>
        <w:rPr>
          <w:sz w:val="28"/>
        </w:rPr>
        <w:t>行</w:t>
      </w:r>
      <w:r>
        <w:rPr>
          <w:spacing w:val="-3"/>
          <w:sz w:val="28"/>
        </w:rPr>
        <w:t>数</w:t>
      </w:r>
      <w:r>
        <w:rPr>
          <w:sz w:val="28"/>
        </w:rPr>
        <w:t>据会</w:t>
      </w:r>
      <w:r>
        <w:rPr>
          <w:spacing w:val="-3"/>
          <w:sz w:val="28"/>
        </w:rPr>
        <w:t>带</w:t>
      </w:r>
      <w:r>
        <w:rPr>
          <w:sz w:val="28"/>
        </w:rPr>
        <w:t>入</w:t>
      </w:r>
      <w:r>
        <w:rPr>
          <w:spacing w:val="67"/>
          <w:sz w:val="28"/>
        </w:rPr>
        <w:t>表</w:t>
      </w:r>
      <w:r>
        <w:rPr>
          <w:sz w:val="28"/>
        </w:rPr>
        <w:t>A107010。</w:t>
      </w:r>
    </w:p>
    <w:p>
      <w:pPr>
        <w:tabs>
          <w:tab w:val="left" w:pos="3175"/>
        </w:tabs>
        <w:spacing w:before="61" w:line="417" w:lineRule="auto"/>
        <w:ind w:right="-58"/>
        <w:jc w:val="center"/>
        <w:rPr>
          <w:b/>
          <w:sz w:val="28"/>
        </w:rPr>
      </w:pPr>
      <w:r>
        <w:rPr>
          <w:b/>
          <w:sz w:val="28"/>
        </w:rPr>
        <w:t>A107010</w:t>
      </w:r>
      <w:r>
        <w:rPr>
          <w:rFonts w:hint="eastAsia"/>
          <w:b/>
          <w:sz w:val="28"/>
        </w:rPr>
        <w:t xml:space="preserve"> </w:t>
      </w:r>
      <w:r>
        <w:rPr>
          <w:b/>
          <w:sz w:val="28"/>
        </w:rPr>
        <w:t>免税、减计收入及加计扣除优惠明细表</w:t>
      </w:r>
    </w:p>
    <w:tbl>
      <w:tblPr>
        <w:tblStyle w:val="18"/>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7866"/>
        <w:gridCol w:w="1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5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86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32"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金</w:t>
            </w:r>
            <w:r>
              <w:rPr>
                <w:rFonts w:ascii="宋体" w:hAnsi="宋体" w:cs="宋体"/>
                <w:kern w:val="0"/>
                <w:sz w:val="20"/>
                <w:szCs w:val="20"/>
              </w:rPr>
              <w:t xml:space="preserve">    </w:t>
            </w:r>
            <w:r>
              <w:rPr>
                <w:rFonts w:hint="eastAsia" w:ascii="宋体" w:hAnsi="宋体" w:cs="宋体"/>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三、加计扣除（</w:t>
            </w:r>
            <w:r>
              <w:rPr>
                <w:rFonts w:ascii="宋体" w:hAnsi="宋体" w:cs="宋体"/>
                <w:kern w:val="0"/>
                <w:sz w:val="20"/>
                <w:szCs w:val="20"/>
              </w:rPr>
              <w:t>26+27+28+29+30</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ascii="宋体" w:hAnsi="宋体" w:cs="宋体"/>
                <w:kern w:val="0"/>
                <w:sz w:val="20"/>
                <w:szCs w:val="20"/>
              </w:rPr>
              <w:t>2,054,166.67</w:t>
            </w: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（二）科技型中小企业开发新技术、新产品、新工艺发生的研究开发费用加计扣除（填写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（三）企业为获得创新性、创意性、突破性的产品进行创意设计活动而发生的相关费用加计扣除</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786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1+17+25</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bl>
    <w:p>
      <w:pPr>
        <w:pStyle w:val="5"/>
        <w:spacing w:line="418" w:lineRule="auto"/>
        <w:ind w:right="-58" w:firstLine="559"/>
        <w:rPr>
          <w:rFonts w:hint="eastAsia"/>
          <w:spacing w:val="-11"/>
          <w:lang w:val="en-US" w:eastAsia="zh-CN"/>
        </w:rPr>
      </w:pPr>
      <w:r>
        <w:rPr>
          <w:rFonts w:hint="eastAsia"/>
          <w:spacing w:val="-11"/>
          <w:lang w:val="en-US" w:eastAsia="zh-CN"/>
        </w:rPr>
        <w:t>2021年发生的研发费用，符合条件的企业可以自行计算加计扣除金额，填报《中华人民共和国企业所得税月（季）度预缴纳税申报表（A类）》享受税收优惠，并根据享受加计扣除优惠的研发费用情况（上半年）填写《研发费用加计扣除优惠明细表》（A107012）。《研发费用加计扣除优惠明细表》（A107012）与相关政策规定的其他资料一并留存备查。企业办理第3季度或9月份预缴申报时，未选择享受研发费用加计扣除优惠政策的，可在次年办理汇算清缴时统一享受。</w:t>
      </w:r>
    </w:p>
    <w:p>
      <w:pPr>
        <w:pStyle w:val="23"/>
        <w:ind w:left="0"/>
      </w:pPr>
      <w:bookmarkStart w:id="97" w:name="_Toc31358"/>
      <w:r>
        <w:rPr>
          <w:rFonts w:hint="eastAsia"/>
        </w:rPr>
        <w:t xml:space="preserve">4.3.2 </w:t>
      </w:r>
      <w:r>
        <w:t>高新技术企业</w:t>
      </w:r>
      <w:bookmarkEnd w:id="97"/>
    </w:p>
    <w:p>
      <w:pPr>
        <w:pStyle w:val="5"/>
        <w:spacing w:line="417" w:lineRule="auto"/>
        <w:ind w:right="-58" w:firstLine="559"/>
        <w:jc w:val="both"/>
      </w:pPr>
      <w:r>
        <w:t>《科技部 财政部 国家税务总局关于修订印发&lt;高新技术企业认定管理办法&gt;的通知》（国科发火〔2016〕32</w:t>
      </w:r>
      <w:r>
        <w:rPr>
          <w:spacing w:val="-12"/>
        </w:rPr>
        <w:t xml:space="preserve"> 号</w:t>
      </w:r>
      <w:r>
        <w:rPr>
          <w:spacing w:val="4"/>
        </w:rPr>
        <w:t>）</w:t>
      </w:r>
      <w:r>
        <w:rPr>
          <w:spacing w:val="2"/>
        </w:rPr>
        <w:t>规定：（1）高新</w:t>
      </w:r>
      <w:r>
        <w:rPr>
          <w:spacing w:val="3"/>
        </w:rPr>
        <w:t>技术企业从事研发和相关技术创新活动的科技人员占企业当年职工</w:t>
      </w:r>
      <w:r>
        <w:rPr>
          <w:spacing w:val="-2"/>
        </w:rPr>
        <w:t xml:space="preserve">总数的比例不低于 </w:t>
      </w:r>
      <w:r>
        <w:t>10%；（2）高新技术企业近三个会计年度</w:t>
      </w:r>
      <w:r>
        <w:rPr>
          <w:spacing w:val="4"/>
        </w:rPr>
        <w:t>（</w:t>
      </w:r>
      <w:r>
        <w:t>实际</w:t>
      </w:r>
      <w:r>
        <w:rPr>
          <w:spacing w:val="-3"/>
        </w:rPr>
        <w:t>经营期不满三年的按实际经营时间计算</w:t>
      </w:r>
      <w:r>
        <w:rPr>
          <w:spacing w:val="-94"/>
        </w:rPr>
        <w:t>）</w:t>
      </w:r>
      <w:r>
        <w:rPr>
          <w:spacing w:val="-3"/>
        </w:rPr>
        <w:t>的研究开发费用总额占同期销售收入总额的比例符合如下要求：</w:t>
      </w:r>
      <w:r>
        <w:t>A.</w:t>
      </w:r>
      <w:r>
        <w:rPr>
          <w:spacing w:val="1"/>
        </w:rPr>
        <w:t>最近一年销售收入小于</w:t>
      </w:r>
      <w:r>
        <w:t>5,000</w:t>
      </w:r>
      <w:r>
        <w:rPr>
          <w:spacing w:val="5"/>
        </w:rPr>
        <w:t>万元</w:t>
      </w:r>
      <w:r>
        <w:rPr>
          <w:spacing w:val="7"/>
        </w:rPr>
        <w:t>（含</w:t>
      </w:r>
      <w:r>
        <w:rPr>
          <w:spacing w:val="4"/>
        </w:rPr>
        <w:t>）</w:t>
      </w:r>
      <w:r>
        <w:rPr>
          <w:spacing w:val="-3"/>
        </w:rPr>
        <w:t>的企业，比例不低于</w:t>
      </w:r>
      <w:r>
        <w:rPr>
          <w:spacing w:val="3"/>
        </w:rPr>
        <w:t>5%；B</w:t>
      </w:r>
      <w:r>
        <w:rPr>
          <w:spacing w:val="-3"/>
        </w:rPr>
        <w:t xml:space="preserve">.最近一年销售收入在 </w:t>
      </w:r>
      <w:r>
        <w:t>5,000</w:t>
      </w:r>
      <w:r>
        <w:rPr>
          <w:spacing w:val="-12"/>
        </w:rPr>
        <w:t xml:space="preserve">万元至 </w:t>
      </w:r>
      <w:r>
        <w:t>2</w:t>
      </w:r>
      <w:r>
        <w:rPr>
          <w:spacing w:val="-15"/>
        </w:rPr>
        <w:t xml:space="preserve"> 亿元</w:t>
      </w:r>
      <w:r>
        <w:t>（</w:t>
      </w:r>
      <w:r>
        <w:rPr>
          <w:spacing w:val="4"/>
        </w:rPr>
        <w:t>含</w:t>
      </w:r>
      <w:r>
        <w:t>）</w:t>
      </w:r>
      <w:r>
        <w:rPr>
          <w:spacing w:val="-5"/>
        </w:rPr>
        <w:t>的企业，比例不低于</w:t>
      </w:r>
      <w:r>
        <w:t>4%；C.最近一年销售收入</w:t>
      </w:r>
      <w:r>
        <w:rPr>
          <w:spacing w:val="-26"/>
        </w:rPr>
        <w:t xml:space="preserve">在 </w:t>
      </w:r>
      <w:r>
        <w:t>2</w:t>
      </w:r>
      <w:r>
        <w:rPr>
          <w:spacing w:val="-9"/>
        </w:rPr>
        <w:t>亿元以上的企业，比例不低于</w:t>
      </w:r>
      <w:r>
        <w:t>3%。其中，企业在中国境内发生</w:t>
      </w:r>
      <w:r>
        <w:rPr>
          <w:spacing w:val="-6"/>
        </w:rPr>
        <w:t>的研究开发费用总额占全部研究开发费用总额的比例不低于</w:t>
      </w:r>
      <w:r>
        <w:t>60%。</w:t>
      </w:r>
    </w:p>
    <w:p>
      <w:pPr>
        <w:pStyle w:val="5"/>
        <w:spacing w:line="417" w:lineRule="auto"/>
        <w:ind w:right="-58" w:firstLine="559"/>
      </w:pPr>
      <w:r>
        <w:rPr>
          <w:spacing w:val="-1"/>
        </w:rPr>
        <w:t>享受研发费加计扣除优惠的高新技术企业需填报</w:t>
      </w:r>
      <w:r>
        <w:rPr>
          <w:spacing w:val="1"/>
        </w:rPr>
        <w:t>A</w:t>
      </w:r>
      <w:r>
        <w:rPr>
          <w:spacing w:val="-2"/>
        </w:rPr>
        <w:t>10</w:t>
      </w:r>
      <w:r>
        <w:rPr>
          <w:spacing w:val="1"/>
        </w:rPr>
        <w:t>7</w:t>
      </w:r>
      <w:r>
        <w:rPr>
          <w:spacing w:val="-2"/>
        </w:rPr>
        <w:t>01</w:t>
      </w:r>
      <w:r>
        <w:rPr>
          <w:spacing w:val="-141"/>
        </w:rPr>
        <w:t>0</w:t>
      </w:r>
      <w:r>
        <w:rPr>
          <w:spacing w:val="-2"/>
        </w:rPr>
        <w:t>《免税、减计收入及加计扣除优惠明细表》、A107012《研发费用加计扣除优</w:t>
      </w:r>
      <w:r>
        <w:rPr>
          <w:spacing w:val="9"/>
        </w:rPr>
        <w:t>惠明细表》和</w:t>
      </w:r>
      <w:r>
        <w:t>A107041</w:t>
      </w:r>
      <w:r>
        <w:rPr>
          <w:spacing w:val="-3"/>
        </w:rPr>
        <w:t>《高新技术企业优惠情况及明细表》。</w:t>
      </w:r>
    </w:p>
    <w:p>
      <w:pPr>
        <w:pStyle w:val="5"/>
        <w:spacing w:line="417" w:lineRule="auto"/>
        <w:ind w:right="-58" w:firstLine="559"/>
      </w:pPr>
      <w:r>
        <w:t>填报范例：乙公司是高新技术企业，20</w:t>
      </w:r>
      <w:r>
        <w:rPr>
          <w:rFonts w:hint="eastAsia"/>
        </w:rPr>
        <w:t>20</w:t>
      </w:r>
      <w:r>
        <w:rPr>
          <w:spacing w:val="-4"/>
        </w:rPr>
        <w:t>年度进行了三项研发</w:t>
      </w:r>
      <w:r>
        <w:rPr>
          <w:spacing w:val="1"/>
        </w:rPr>
        <w:t>活动，项目名称分别为</w:t>
      </w:r>
      <w:r>
        <w:t>A</w:t>
      </w:r>
      <w:r>
        <w:rPr>
          <w:spacing w:val="-17"/>
        </w:rPr>
        <w:t>、</w:t>
      </w:r>
      <w:r>
        <w:t>B</w:t>
      </w:r>
      <w:r>
        <w:rPr>
          <w:spacing w:val="-17"/>
        </w:rPr>
        <w:t>、</w:t>
      </w:r>
      <w:r>
        <w:t>C</w:t>
      </w:r>
      <w:r>
        <w:rPr>
          <w:spacing w:val="16"/>
        </w:rPr>
        <w:t>。其中</w:t>
      </w:r>
      <w:r>
        <w:t>A</w:t>
      </w:r>
      <w:r>
        <w:rPr>
          <w:spacing w:val="-17"/>
        </w:rPr>
        <w:t>、</w:t>
      </w:r>
      <w:r>
        <w:t>B</w:t>
      </w:r>
      <w:r>
        <w:rPr>
          <w:spacing w:val="-12"/>
        </w:rPr>
        <w:t xml:space="preserve"> 项目为自主研发、</w:t>
      </w:r>
      <w:r>
        <w:t>C</w:t>
      </w:r>
      <w:r>
        <w:rPr>
          <w:spacing w:val="-21"/>
        </w:rPr>
        <w:t xml:space="preserve"> 项目</w:t>
      </w:r>
      <w:r>
        <w:rPr>
          <w:spacing w:val="-5"/>
        </w:rPr>
        <w:t>为委托研发。</w:t>
      </w:r>
    </w:p>
    <w:p>
      <w:pPr>
        <w:pStyle w:val="5"/>
        <w:spacing w:line="417" w:lineRule="auto"/>
        <w:ind w:right="-58" w:firstLine="559"/>
      </w:pPr>
      <w:r>
        <w:t>A 项目共发生研发费用 200万元，全部费用化处理。其中：直接</w:t>
      </w:r>
      <w:r>
        <w:rPr>
          <w:spacing w:val="-9"/>
        </w:rPr>
        <w:t>从事研发活动的人员工资</w:t>
      </w:r>
      <w:r>
        <w:t>80</w:t>
      </w:r>
      <w:r>
        <w:rPr>
          <w:spacing w:val="-23"/>
        </w:rPr>
        <w:t>万元，五险一金</w:t>
      </w:r>
      <w:r>
        <w:t>20</w:t>
      </w:r>
      <w:r>
        <w:rPr>
          <w:spacing w:val="-15"/>
        </w:rPr>
        <w:t>万元，直接消耗材料</w:t>
      </w:r>
      <w:r>
        <w:rPr>
          <w:spacing w:val="-22"/>
        </w:rPr>
        <w:t xml:space="preserve">费用 </w:t>
      </w:r>
      <w:r>
        <w:t>30</w:t>
      </w:r>
      <w:r>
        <w:rPr>
          <w:spacing w:val="-20"/>
        </w:rPr>
        <w:t xml:space="preserve">万元、燃料 </w:t>
      </w:r>
      <w:r>
        <w:t>10</w:t>
      </w:r>
      <w:r>
        <w:rPr>
          <w:spacing w:val="-16"/>
        </w:rPr>
        <w:t xml:space="preserve">万元、动力费用 </w:t>
      </w:r>
      <w:r>
        <w:t>10</w:t>
      </w:r>
      <w:r>
        <w:rPr>
          <w:spacing w:val="-9"/>
        </w:rPr>
        <w:t>万元，用于研发活动的设</w:t>
      </w:r>
      <w:r>
        <w:rPr>
          <w:spacing w:val="-13"/>
        </w:rPr>
        <w:t>备折旧费</w:t>
      </w:r>
      <w:r>
        <w:t>10</w:t>
      </w:r>
      <w:r>
        <w:rPr>
          <w:spacing w:val="-11"/>
        </w:rPr>
        <w:t>万元，用于研发活动的专利权摊销费用</w:t>
      </w:r>
      <w:r>
        <w:t>5</w:t>
      </w:r>
      <w:r>
        <w:rPr>
          <w:spacing w:val="-10"/>
        </w:rPr>
        <w:t>万元，新产品</w:t>
      </w:r>
      <w:r>
        <w:rPr>
          <w:spacing w:val="-19"/>
        </w:rPr>
        <w:t>设计费</w:t>
      </w:r>
      <w:r>
        <w:t>5</w:t>
      </w:r>
      <w:r>
        <w:rPr>
          <w:spacing w:val="-18"/>
        </w:rPr>
        <w:t xml:space="preserve">万元，其他相关费用 </w:t>
      </w:r>
      <w:r>
        <w:t>30</w:t>
      </w:r>
      <w:r>
        <w:rPr>
          <w:spacing w:val="-35"/>
        </w:rPr>
        <w:t>万元</w:t>
      </w:r>
      <w:r>
        <w:t>（</w:t>
      </w:r>
      <w:r>
        <w:rPr>
          <w:spacing w:val="-14"/>
        </w:rPr>
        <w:t xml:space="preserve">包含差旅费 </w:t>
      </w:r>
      <w:r>
        <w:t>20</w:t>
      </w:r>
      <w:r>
        <w:rPr>
          <w:spacing w:val="-17"/>
        </w:rPr>
        <w:t xml:space="preserve"> 万元、会议费</w:t>
      </w:r>
      <w:r>
        <w:t>10万元）。</w:t>
      </w:r>
    </w:p>
    <w:p>
      <w:pPr>
        <w:pStyle w:val="5"/>
        <w:spacing w:line="417" w:lineRule="auto"/>
        <w:ind w:right="-58" w:firstLine="559"/>
      </w:pPr>
      <w:r>
        <w:t>B</w:t>
      </w:r>
      <w:r>
        <w:rPr>
          <w:spacing w:val="-16"/>
        </w:rPr>
        <w:t xml:space="preserve"> 项目共发生研发费用 </w:t>
      </w:r>
      <w:r>
        <w:t>100</w:t>
      </w:r>
      <w:r>
        <w:rPr>
          <w:spacing w:val="-22"/>
        </w:rPr>
        <w:t>万元，</w:t>
      </w:r>
      <w:r>
        <w:rPr>
          <w:spacing w:val="-10"/>
        </w:rPr>
        <w:t>20</w:t>
      </w:r>
      <w:r>
        <w:rPr>
          <w:rFonts w:hint="eastAsia"/>
          <w:spacing w:val="-10"/>
        </w:rPr>
        <w:t>20</w:t>
      </w:r>
      <w:r>
        <w:rPr>
          <w:spacing w:val="-46"/>
        </w:rPr>
        <w:t xml:space="preserve">年 </w:t>
      </w:r>
      <w:r>
        <w:t>2</w:t>
      </w:r>
      <w:r>
        <w:rPr>
          <w:spacing w:val="-15"/>
        </w:rPr>
        <w:t>月起开始资本化，至20</w:t>
      </w:r>
      <w:r>
        <w:rPr>
          <w:rFonts w:hint="eastAsia"/>
          <w:spacing w:val="-15"/>
        </w:rPr>
        <w:t>20</w:t>
      </w:r>
      <w:r>
        <w:rPr>
          <w:spacing w:val="-47"/>
        </w:rPr>
        <w:t xml:space="preserve">年 </w:t>
      </w:r>
      <w:r>
        <w:t>7</w:t>
      </w:r>
      <w:r>
        <w:rPr>
          <w:spacing w:val="-46"/>
        </w:rPr>
        <w:t xml:space="preserve"> 月 </w:t>
      </w:r>
      <w:r>
        <w:t>10</w:t>
      </w:r>
      <w:r>
        <w:rPr>
          <w:spacing w:val="-11"/>
        </w:rPr>
        <w:t>日结束资本化并结转形成无形资产，会计按直线法计</w:t>
      </w:r>
      <w:r>
        <w:rPr>
          <w:spacing w:val="-7"/>
        </w:rPr>
        <w:t>算摊销费用，分</w:t>
      </w:r>
      <w:r>
        <w:t>10</w:t>
      </w:r>
      <w:r>
        <w:rPr>
          <w:spacing w:val="-8"/>
        </w:rPr>
        <w:t>年摊销。费用明细：直接从事研发活动的人员工</w:t>
      </w:r>
      <w:r>
        <w:rPr>
          <w:spacing w:val="-35"/>
        </w:rPr>
        <w:t xml:space="preserve">资 </w:t>
      </w:r>
      <w:r>
        <w:t>60</w:t>
      </w:r>
      <w:r>
        <w:rPr>
          <w:spacing w:val="-21"/>
        </w:rPr>
        <w:t>万元，五险一金</w:t>
      </w:r>
      <w:r>
        <w:t>10</w:t>
      </w:r>
      <w:r>
        <w:rPr>
          <w:spacing w:val="-16"/>
        </w:rPr>
        <w:t xml:space="preserve">万元，直接消耗材料费用 </w:t>
      </w:r>
      <w:r>
        <w:t>5</w:t>
      </w:r>
      <w:r>
        <w:rPr>
          <w:spacing w:val="-26"/>
        </w:rPr>
        <w:t xml:space="preserve">万元、燃料 </w:t>
      </w:r>
      <w:r>
        <w:t>3</w:t>
      </w:r>
      <w:r>
        <w:rPr>
          <w:spacing w:val="-35"/>
        </w:rPr>
        <w:t>万</w:t>
      </w:r>
      <w:r>
        <w:rPr>
          <w:spacing w:val="-16"/>
        </w:rPr>
        <w:t xml:space="preserve">元、动力费用 </w:t>
      </w:r>
      <w:r>
        <w:t>2</w:t>
      </w:r>
      <w:r>
        <w:rPr>
          <w:spacing w:val="-15"/>
        </w:rPr>
        <w:t xml:space="preserve">万元，用于研发活动的设备折旧费 </w:t>
      </w:r>
      <w:r>
        <w:t>5</w:t>
      </w:r>
      <w:r>
        <w:rPr>
          <w:spacing w:val="-14"/>
        </w:rPr>
        <w:t>万元，用于研发</w:t>
      </w:r>
      <w:r>
        <w:rPr>
          <w:spacing w:val="-10"/>
        </w:rPr>
        <w:t>活动的软件摊销费用</w:t>
      </w:r>
      <w:r>
        <w:t>5</w:t>
      </w:r>
      <w:r>
        <w:rPr>
          <w:spacing w:val="-20"/>
        </w:rPr>
        <w:t>万元，新工艺设计费</w:t>
      </w:r>
      <w:r>
        <w:t>5</w:t>
      </w:r>
      <w:r>
        <w:rPr>
          <w:spacing w:val="-22"/>
        </w:rPr>
        <w:t xml:space="preserve">万元，资料翻译费 </w:t>
      </w:r>
      <w:r>
        <w:t>5</w:t>
      </w:r>
      <w:r>
        <w:rPr>
          <w:spacing w:val="-35"/>
        </w:rPr>
        <w:t>万元。</w:t>
      </w:r>
    </w:p>
    <w:p>
      <w:pPr>
        <w:pStyle w:val="5"/>
        <w:spacing w:line="417" w:lineRule="auto"/>
        <w:ind w:right="-58" w:firstLine="559"/>
        <w:rPr>
          <w:spacing w:val="-7"/>
        </w:rPr>
      </w:pPr>
      <w:r>
        <w:t>C</w:t>
      </w:r>
      <w:r>
        <w:rPr>
          <w:spacing w:val="-11"/>
        </w:rPr>
        <w:t xml:space="preserve"> 项目委托研发费用总额</w:t>
      </w:r>
      <w:r>
        <w:t>100</w:t>
      </w:r>
      <w:r>
        <w:rPr>
          <w:spacing w:val="-17"/>
        </w:rPr>
        <w:t>万元，其中</w:t>
      </w:r>
      <w:r>
        <w:t>30</w:t>
      </w:r>
      <w:r>
        <w:rPr>
          <w:spacing w:val="-7"/>
        </w:rPr>
        <w:t>万元由境外机构完成。</w:t>
      </w:r>
    </w:p>
    <w:p>
      <w:pPr>
        <w:pStyle w:val="5"/>
        <w:spacing w:line="417" w:lineRule="auto"/>
        <w:ind w:right="-58" w:firstLine="559"/>
        <w:rPr>
          <w:b/>
        </w:rPr>
      </w:pPr>
      <w:r>
        <w:rPr>
          <w:b/>
        </w:rPr>
        <w:t>填报分析：</w:t>
      </w:r>
    </w:p>
    <w:p>
      <w:pPr>
        <w:pStyle w:val="5"/>
        <w:spacing w:line="417" w:lineRule="auto"/>
        <w:ind w:right="-58" w:firstLine="559"/>
      </w:pPr>
      <w:r>
        <w:t>A</w:t>
      </w:r>
      <w:r>
        <w:rPr>
          <w:spacing w:val="-13"/>
        </w:rPr>
        <w:t xml:space="preserve"> 项目：除其他相关费用之外的研发费用合计</w:t>
      </w:r>
      <w:r>
        <w:t>170</w:t>
      </w:r>
      <w:r>
        <w:rPr>
          <w:spacing w:val="-14"/>
        </w:rPr>
        <w:t>万元，其他相关费用扣除限额=170×10%／(1－10%)=18.89(万元)，小于实际发生</w:t>
      </w:r>
      <w:r>
        <w:rPr>
          <w:spacing w:val="-43"/>
        </w:rPr>
        <w:t xml:space="preserve">数 </w:t>
      </w:r>
      <w:r>
        <w:t>30</w:t>
      </w:r>
      <w:r>
        <w:rPr>
          <w:spacing w:val="-10"/>
        </w:rPr>
        <w:t>万元，允许加计扣除的研发费用=</w:t>
      </w:r>
      <w:r>
        <w:t>170+18.88=188.89（</w:t>
      </w:r>
      <w:r>
        <w:rPr>
          <w:spacing w:val="-2"/>
        </w:rPr>
        <w:t>万元</w:t>
      </w:r>
      <w:r>
        <w:t>）</w:t>
      </w:r>
    </w:p>
    <w:p>
      <w:pPr>
        <w:pStyle w:val="5"/>
        <w:spacing w:line="417" w:lineRule="auto"/>
        <w:ind w:right="-58" w:firstLine="559"/>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万元</w:t>
      </w:r>
      <w:r>
        <w:rPr>
          <w:rFonts w:hint="eastAsia"/>
          <w:spacing w:val="-4"/>
        </w:rPr>
        <w:t>，</w:t>
      </w:r>
      <w:r>
        <w:rPr>
          <w:spacing w:val="-4"/>
        </w:rPr>
        <w:t xml:space="preserve">资本化的研发费用为 </w:t>
      </w:r>
      <w:r>
        <w:t>100 万元。本年形成无形资产摊销额=100/10×（6/12)=5(万元)。</w:t>
      </w:r>
    </w:p>
    <w:p>
      <w:pPr>
        <w:pStyle w:val="5"/>
        <w:spacing w:line="417" w:lineRule="auto"/>
        <w:ind w:right="-58" w:firstLine="559"/>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7" w:lineRule="auto"/>
        <w:ind w:right="-58" w:firstLine="559"/>
      </w:pPr>
      <w:r>
        <w:t>年度研发费用小计=188.89+100+80=368.89（万元），其中本年</w:t>
      </w:r>
      <w:r>
        <w:rPr>
          <w:spacing w:val="-11"/>
        </w:rPr>
        <w:t>费用化金额</w:t>
      </w:r>
      <w:r>
        <w:t>268.89</w:t>
      </w:r>
      <w:r>
        <w:rPr>
          <w:spacing w:val="-15"/>
        </w:rPr>
        <w:t>万元，资本化金额</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spacing w:line="417" w:lineRule="auto"/>
        <w:ind w:right="-58" w:firstLine="559"/>
      </w:pPr>
      <w:r>
        <w:rPr>
          <w:spacing w:val="-13"/>
        </w:rPr>
        <w:t>乙公司</w:t>
      </w:r>
      <w:r>
        <w:t>20</w:t>
      </w:r>
      <w:r>
        <w:rPr>
          <w:rFonts w:hint="eastAsia"/>
        </w:rPr>
        <w:t>20</w:t>
      </w:r>
      <w:r>
        <w:rPr>
          <w:spacing w:val="-8"/>
        </w:rPr>
        <w:t>年从事研发和相关技术创新活动的科技人员共</w:t>
      </w:r>
      <w:r>
        <w:t>205</w:t>
      </w:r>
      <w:r>
        <w:rPr>
          <w:spacing w:val="-1"/>
        </w:rPr>
        <w:t>人，占企业当年职工总数</w:t>
      </w:r>
      <w:r>
        <w:t>1000</w:t>
      </w:r>
      <w:r>
        <w:rPr>
          <w:spacing w:val="-9"/>
        </w:rPr>
        <w:t>人的比例为20.5%；符合不低于 10%的规定；20</w:t>
      </w:r>
      <w:r>
        <w:rPr>
          <w:rFonts w:hint="eastAsia"/>
          <w:spacing w:val="-9"/>
        </w:rPr>
        <w:t>20</w:t>
      </w:r>
      <w:r>
        <w:rPr>
          <w:spacing w:val="-9"/>
        </w:rPr>
        <w:t xml:space="preserve"> 年度研发费用368.89万元，</w:t>
      </w:r>
      <w:r>
        <w:rPr>
          <w:rFonts w:hint="eastAsia"/>
          <w:spacing w:val="-9"/>
        </w:rPr>
        <w:t>，销售（营业）</w:t>
      </w:r>
      <w:r>
        <w:rPr>
          <w:spacing w:val="-9"/>
        </w:rPr>
        <w:t>收入总额 6000万元，占比6.15%；符合高新技术企业近三个会计年度（实际经营期不满三年的</w:t>
      </w:r>
      <w:r>
        <w:rPr>
          <w:spacing w:val="-3"/>
        </w:rPr>
        <w:t>按实际经营时间计算</w:t>
      </w:r>
      <w:r>
        <w:rPr>
          <w:spacing w:val="-94"/>
        </w:rPr>
        <w:t>）</w:t>
      </w:r>
      <w:r>
        <w:rPr>
          <w:spacing w:val="-3"/>
        </w:rPr>
        <w:t>的研究开发费用总额占同期销售收</w:t>
      </w:r>
      <w:r>
        <w:rPr>
          <w:spacing w:val="-12"/>
        </w:rPr>
        <w:t>入总额的比例的要求；企业在中国境内发生的研究开发费用金额占研</w:t>
      </w:r>
      <w:r>
        <w:rPr>
          <w:spacing w:val="-9"/>
        </w:rPr>
        <w:t>究开发费用总额的比例不低于</w:t>
      </w:r>
      <w:r>
        <w:rPr>
          <w:spacing w:val="-8"/>
        </w:rPr>
        <w:t>60%</w:t>
      </w:r>
      <w:r>
        <w:rPr>
          <w:spacing w:val="-3"/>
        </w:rPr>
        <w:t>，中国境内发生的研究开发费用金</w:t>
      </w:r>
      <w:r>
        <w:rPr>
          <w:spacing w:val="-37"/>
        </w:rPr>
        <w:t xml:space="preserve">额 </w:t>
      </w:r>
      <w:r>
        <w:t>338.89</w:t>
      </w:r>
      <w:r>
        <w:rPr>
          <w:spacing w:val="-15"/>
        </w:rPr>
        <w:t xml:space="preserve">万元，研究开发费用总额 </w:t>
      </w:r>
      <w:r>
        <w:t>368.89</w:t>
      </w:r>
      <w:r>
        <w:rPr>
          <w:spacing w:val="-23"/>
        </w:rPr>
        <w:t xml:space="preserve">万元，占比 </w:t>
      </w:r>
      <w:r>
        <w:t>91.86%；</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spacing w:line="417" w:lineRule="auto"/>
        <w:ind w:right="-58"/>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8"/>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8"/>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8"/>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8"/>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8"/>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8"/>
              <w:spacing w:before="45"/>
              <w:ind w:left="34" w:right="106" w:firstLine="12" w:firstLineChars="6"/>
              <w:jc w:val="center"/>
              <w:rPr>
                <w:sz w:val="20"/>
                <w:szCs w:val="20"/>
                <w:lang w:val="en-US" w:bidi="ar-SA"/>
              </w:rPr>
            </w:pPr>
            <w:r>
              <w:rPr>
                <w:rFonts w:hint="eastAsia"/>
                <w:sz w:val="20"/>
                <w:szCs w:val="20"/>
                <w:lang w:val="en-US" w:bidi="ar-SA"/>
              </w:rPr>
              <w:t>0</w:t>
            </w:r>
          </w:p>
        </w:tc>
      </w:tr>
    </w:tbl>
    <w:p>
      <w:pPr>
        <w:pStyle w:val="5"/>
        <w:spacing w:line="417" w:lineRule="auto"/>
        <w:ind w:right="-58"/>
        <w:jc w:val="center"/>
      </w:pPr>
    </w:p>
    <w:p>
      <w:pPr>
        <w:pStyle w:val="5"/>
        <w:spacing w:line="417" w:lineRule="auto"/>
        <w:ind w:right="-58" w:firstLine="560" w:firstLineChars="200"/>
      </w:pPr>
      <w:r>
        <w:t>企业填报完上表后，第 51 行数据会带入表A107010。</w:t>
      </w:r>
    </w:p>
    <w:p>
      <w:pPr>
        <w:pStyle w:val="5"/>
        <w:spacing w:line="417" w:lineRule="auto"/>
        <w:ind w:right="-58"/>
        <w:jc w:val="center"/>
        <w:rPr>
          <w:b/>
        </w:rPr>
      </w:pPr>
      <w:r>
        <w:rPr>
          <w:b/>
        </w:rPr>
        <w:t>A107041 高新技术企业优惠情况及明细表</w:t>
      </w:r>
    </w:p>
    <w:tbl>
      <w:tblPr>
        <w:tblStyle w:val="18"/>
        <w:tblW w:w="95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14"/>
        <w:gridCol w:w="4420"/>
        <w:gridCol w:w="1179"/>
        <w:gridCol w:w="546"/>
        <w:gridCol w:w="550"/>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420"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179" w:type="dxa"/>
            <w:tcBorders>
              <w:top w:val="single" w:color="auto" w:sz="6" w:space="0"/>
              <w:left w:val="single" w:color="auto" w:sz="6" w:space="0"/>
              <w:bottom w:val="single" w:color="auto" w:sz="6" w:space="0"/>
              <w:right w:val="single" w:color="auto" w:sz="6" w:space="0"/>
            </w:tcBorders>
          </w:tcPr>
          <w:p>
            <w:pPr>
              <w:pStyle w:val="28"/>
              <w:spacing w:before="17" w:line="304" w:lineRule="exact"/>
              <w:ind w:right="-15"/>
              <w:jc w:val="right"/>
              <w:rPr>
                <w:sz w:val="24"/>
              </w:rPr>
            </w:pPr>
            <w:r>
              <w:rPr>
                <w:sz w:val="24"/>
              </w:rPr>
              <w:t>3800000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 w:line="304" w:lineRule="exact"/>
              <w:ind w:left="-86" w:leftChars="-41" w:right="-170" w:rightChars="-81"/>
              <w:jc w:val="right"/>
              <w:rPr>
                <w:sz w:val="24"/>
              </w:rPr>
            </w:pPr>
            <w:r>
              <w:rPr>
                <w:sz w:val="24"/>
              </w:rPr>
              <w:t>3800000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179" w:type="dxa"/>
            <w:tcBorders>
              <w:top w:val="single" w:color="auto" w:sz="6" w:space="0"/>
              <w:left w:val="single" w:color="auto" w:sz="6" w:space="0"/>
              <w:bottom w:val="single" w:color="auto" w:sz="6" w:space="0"/>
              <w:right w:val="single" w:color="auto" w:sz="6" w:space="0"/>
            </w:tcBorders>
          </w:tcPr>
          <w:p>
            <w:pPr>
              <w:pStyle w:val="28"/>
              <w:spacing w:before="174"/>
              <w:ind w:right="-15"/>
              <w:jc w:val="right"/>
              <w:rPr>
                <w:sz w:val="24"/>
              </w:rPr>
            </w:pPr>
            <w:r>
              <w:rPr>
                <w:sz w:val="24"/>
              </w:rPr>
              <w:t>3000000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4"/>
              <w:ind w:left="-88" w:leftChars="-42" w:right="-170"/>
              <w:jc w:val="right"/>
              <w:rPr>
                <w:sz w:val="24"/>
              </w:rPr>
            </w:pPr>
            <w:r>
              <w:rPr>
                <w:sz w:val="24"/>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9" w:line="303" w:lineRule="exact"/>
              <w:ind w:right="-15"/>
              <w:jc w:val="right"/>
              <w:rPr>
                <w:sz w:val="24"/>
              </w:rPr>
            </w:pPr>
            <w:r>
              <w:rPr>
                <w:sz w:val="24"/>
              </w:rPr>
              <w:t>1700000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9" w:line="303" w:lineRule="exact"/>
              <w:ind w:right="-15"/>
              <w:jc w:val="right"/>
              <w:rPr>
                <w:sz w:val="24"/>
              </w:rPr>
            </w:pPr>
            <w:r>
              <w:rPr>
                <w:sz w:val="24"/>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7" w:line="304" w:lineRule="exact"/>
              <w:ind w:right="-15"/>
              <w:jc w:val="right"/>
              <w:rPr>
                <w:sz w:val="24"/>
              </w:rPr>
            </w:pPr>
            <w:r>
              <w:rPr>
                <w:sz w:val="24"/>
              </w:rPr>
              <w:t>600000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 w:line="304" w:lineRule="exact"/>
              <w:ind w:right="-15"/>
              <w:jc w:val="right"/>
              <w:rPr>
                <w:sz w:val="24"/>
              </w:rPr>
            </w:pPr>
            <w:r>
              <w:rPr>
                <w:sz w:val="24"/>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8" w:line="304" w:lineRule="exact"/>
              <w:ind w:right="-15"/>
              <w:jc w:val="right"/>
              <w:rPr>
                <w:sz w:val="24"/>
              </w:rPr>
            </w:pPr>
            <w:r>
              <w:rPr>
                <w:sz w:val="24"/>
              </w:rPr>
              <w:t>150000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8" w:line="304" w:lineRule="exact"/>
              <w:ind w:right="-15"/>
              <w:jc w:val="right"/>
              <w:rPr>
                <w:sz w:val="24"/>
              </w:rPr>
            </w:pPr>
            <w:r>
              <w:rPr>
                <w:sz w:val="24"/>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9" w:line="303"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9" w:line="303"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7" w:line="304"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 w:line="304"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8" w:line="304" w:lineRule="exact"/>
              <w:ind w:right="-15"/>
              <w:jc w:val="right"/>
              <w:rPr>
                <w:sz w:val="24"/>
              </w:rPr>
            </w:pPr>
            <w:r>
              <w:rPr>
                <w:sz w:val="24"/>
              </w:rPr>
              <w:t>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8" w:line="304" w:lineRule="exact"/>
              <w:ind w:right="-15"/>
              <w:jc w:val="right"/>
              <w:rPr>
                <w:sz w:val="24"/>
              </w:rPr>
            </w:pPr>
            <w:r>
              <w:rPr>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9" w:line="303" w:lineRule="exact"/>
              <w:ind w:right="-15"/>
              <w:jc w:val="right"/>
              <w:rPr>
                <w:sz w:val="24"/>
              </w:rPr>
            </w:pPr>
            <w:r>
              <w:rPr>
                <w:sz w:val="24"/>
              </w:rPr>
              <w:t>350000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9" w:line="303" w:lineRule="exact"/>
              <w:ind w:right="-15"/>
              <w:jc w:val="right"/>
              <w:rPr>
                <w:sz w:val="24"/>
              </w:rPr>
            </w:pPr>
            <w:r>
              <w:rPr>
                <w:sz w:val="24"/>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179" w:type="dxa"/>
            <w:tcBorders>
              <w:top w:val="single" w:color="auto" w:sz="6" w:space="0"/>
              <w:left w:val="single" w:color="auto" w:sz="6" w:space="0"/>
              <w:bottom w:val="single" w:color="auto" w:sz="6" w:space="0"/>
              <w:right w:val="single" w:color="auto" w:sz="6" w:space="0"/>
            </w:tcBorders>
          </w:tcPr>
          <w:p>
            <w:pPr>
              <w:pStyle w:val="28"/>
              <w:spacing w:before="17" w:line="304" w:lineRule="exact"/>
              <w:ind w:left="-130" w:leftChars="-62" w:right="-25"/>
              <w:jc w:val="right"/>
              <w:rPr>
                <w:sz w:val="24"/>
              </w:rPr>
            </w:pPr>
            <w:r>
              <w:rPr>
                <w:sz w:val="24"/>
              </w:rPr>
              <w:t>238888.89</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 w:line="304" w:lineRule="exact"/>
              <w:ind w:left="-164" w:leftChars="-78" w:right="-50" w:firstLine="31" w:firstLineChars="13"/>
              <w:jc w:val="right"/>
              <w:rPr>
                <w:sz w:val="24"/>
              </w:rPr>
            </w:pPr>
            <w:r>
              <w:rPr>
                <w:sz w:val="24"/>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179" w:type="dxa"/>
            <w:tcBorders>
              <w:top w:val="single" w:color="auto" w:sz="6" w:space="0"/>
              <w:left w:val="single" w:color="auto" w:sz="6" w:space="0"/>
              <w:bottom w:val="single" w:color="auto" w:sz="6" w:space="0"/>
              <w:right w:val="single" w:color="auto" w:sz="6" w:space="0"/>
            </w:tcBorders>
          </w:tcPr>
          <w:p>
            <w:pPr>
              <w:pStyle w:val="28"/>
              <w:spacing w:before="174"/>
              <w:ind w:right="-15"/>
              <w:jc w:val="right"/>
              <w:rPr>
                <w:sz w:val="24"/>
              </w:rPr>
            </w:pPr>
            <w:r>
              <w:rPr>
                <w:sz w:val="24"/>
              </w:rPr>
              <w:t>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4"/>
              <w:ind w:right="-15"/>
              <w:jc w:val="right"/>
              <w:rPr>
                <w:sz w:val="24"/>
              </w:rPr>
            </w:pPr>
            <w:r>
              <w:rPr>
                <w:sz w:val="24"/>
              </w:rPr>
              <w:t>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179" w:type="dxa"/>
            <w:tcBorders>
              <w:top w:val="single" w:color="auto" w:sz="6" w:space="0"/>
              <w:left w:val="single" w:color="auto" w:sz="6" w:space="0"/>
              <w:bottom w:val="single" w:color="auto" w:sz="6" w:space="0"/>
              <w:right w:val="single" w:color="auto" w:sz="6" w:space="0"/>
            </w:tcBorders>
          </w:tcPr>
          <w:p>
            <w:pPr>
              <w:pStyle w:val="28"/>
              <w:spacing w:before="19" w:line="303" w:lineRule="exact"/>
              <w:ind w:right="-15"/>
              <w:jc w:val="right"/>
              <w:rPr>
                <w:sz w:val="24"/>
              </w:rPr>
            </w:pPr>
            <w:r>
              <w:rPr>
                <w:sz w:val="24"/>
              </w:rPr>
              <w:t>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9" w:line="303" w:lineRule="exact"/>
              <w:ind w:right="-15"/>
              <w:jc w:val="right"/>
              <w:rPr>
                <w:sz w:val="24"/>
              </w:rPr>
            </w:pPr>
            <w:r>
              <w:rPr>
                <w:sz w:val="24"/>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8"/>
              <w:spacing w:before="17" w:line="304" w:lineRule="exact"/>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 w:line="304" w:lineRule="exact"/>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8"/>
              <w:spacing w:before="174"/>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74"/>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179" w:type="dxa"/>
            <w:tcBorders>
              <w:top w:val="single" w:color="auto" w:sz="6" w:space="0"/>
              <w:left w:val="single" w:color="auto" w:sz="6" w:space="0"/>
              <w:bottom w:val="single" w:color="auto" w:sz="6" w:space="0"/>
              <w:right w:val="single" w:color="auto" w:sz="6" w:space="0"/>
            </w:tcBorders>
          </w:tcPr>
          <w:p>
            <w:pPr>
              <w:pStyle w:val="28"/>
              <w:spacing w:before="19" w:line="303" w:lineRule="exact"/>
              <w:ind w:left="-130" w:leftChars="-62" w:right="-23" w:rightChars="-11"/>
              <w:jc w:val="right"/>
              <w:rPr>
                <w:sz w:val="24"/>
              </w:rPr>
            </w:pPr>
            <w:r>
              <w:rPr>
                <w:sz w:val="24"/>
              </w:rPr>
              <w:t>60000000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8"/>
              <w:spacing w:before="19" w:line="303" w:lineRule="exact"/>
              <w:ind w:left="-130" w:leftChars="-62" w:right="-23" w:rightChars="-11"/>
              <w:jc w:val="right"/>
              <w:rPr>
                <w:sz w:val="24"/>
              </w:rPr>
            </w:pPr>
            <w:r>
              <w:rPr>
                <w:sz w:val="24"/>
              </w:rPr>
              <w:t>60000000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914"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24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pStyle w:val="5"/>
      </w:pPr>
    </w:p>
    <w:p>
      <w:pPr>
        <w:pStyle w:val="23"/>
        <w:ind w:left="0"/>
      </w:pPr>
      <w:bookmarkStart w:id="98" w:name="_Toc19547"/>
      <w:r>
        <w:rPr>
          <w:rFonts w:hint="eastAsia"/>
        </w:rPr>
        <w:t xml:space="preserve">4.4 </w:t>
      </w:r>
      <w:r>
        <w:t>其他应注意事项</w:t>
      </w:r>
      <w:bookmarkEnd w:id="98"/>
      <w:r>
        <w:tab/>
      </w:r>
    </w:p>
    <w:p>
      <w:pPr>
        <w:pStyle w:val="23"/>
        <w:ind w:left="0"/>
      </w:pPr>
      <w:bookmarkStart w:id="99" w:name="_bookmark44"/>
      <w:bookmarkEnd w:id="99"/>
      <w:bookmarkStart w:id="100" w:name="4.4.1.研发费加计扣除为汇缴享受项目"/>
      <w:bookmarkEnd w:id="100"/>
      <w:bookmarkStart w:id="101" w:name="_Toc5364"/>
      <w:r>
        <w:rPr>
          <w:rFonts w:hint="eastAsia"/>
        </w:rPr>
        <w:t>4.4.1</w:t>
      </w:r>
      <w:r>
        <w:t>研发费加计扣除为享受</w:t>
      </w:r>
      <w:r>
        <w:rPr>
          <w:rFonts w:hint="eastAsia"/>
        </w:rPr>
        <w:t>时点</w:t>
      </w:r>
      <w:bookmarkEnd w:id="101"/>
    </w:p>
    <w:p>
      <w:pPr>
        <w:pStyle w:val="5"/>
        <w:ind w:firstLine="560" w:firstLineChars="200"/>
      </w:pPr>
      <w:r>
        <w:rPr>
          <w:rFonts w:hint="eastAsia"/>
        </w:rPr>
        <w:t>2020年度及以前，</w:t>
      </w:r>
      <w:r>
        <w:t>按照《企业所得税优惠政策事项办理办法》（国家税务总局公告2018 年第 23 号），企业开发新技术、新产品、新工艺发生的研究开发费用加计扣除的优惠享受时间为“汇缴享受”，也就是说，企业在季度预缴时不能申报享受研发费加计扣除优惠。</w:t>
      </w:r>
    </w:p>
    <w:p>
      <w:pPr>
        <w:pStyle w:val="5"/>
        <w:ind w:firstLine="560" w:firstLineChars="200"/>
      </w:pPr>
      <w:r>
        <w:rPr>
          <w:rFonts w:hint="eastAsia"/>
        </w:rPr>
        <w:t>2021年度开始，研发费用加计扣除允许企业选择按半年享受加计扣除优惠，上半年的研发费用可在当年10月份预缴时即可扣除。</w:t>
      </w:r>
    </w:p>
    <w:p>
      <w:pPr>
        <w:pStyle w:val="23"/>
        <w:ind w:left="0"/>
      </w:pPr>
      <w:bookmarkStart w:id="102" w:name="_bookmark45"/>
      <w:bookmarkEnd w:id="102"/>
      <w:bookmarkStart w:id="103" w:name="4.4.2.企业申报享受研发优惠无需报送《归集表》和《汇总表》"/>
      <w:bookmarkEnd w:id="103"/>
      <w:bookmarkStart w:id="104" w:name="_Toc12493"/>
      <w:r>
        <w:rPr>
          <w:rFonts w:hint="eastAsia"/>
        </w:rPr>
        <w:t xml:space="preserve">4.4.2 </w:t>
      </w:r>
      <w:r>
        <w:t>企业申报享受研发优惠无需报送《归集表》和《汇总表》</w:t>
      </w:r>
      <w:bookmarkEnd w:id="104"/>
    </w:p>
    <w:p>
      <w:pPr>
        <w:pStyle w:val="5"/>
        <w:ind w:firstLine="560" w:firstLineChars="200"/>
        <w:rPr>
          <w:spacing w:val="-9"/>
        </w:rPr>
      </w:pPr>
      <w:r>
        <w:t>根据《国家税务总局关于修订企业所得税年度纳税申报表有关问</w:t>
      </w:r>
      <w:r>
        <w:rPr>
          <w:spacing w:val="-12"/>
        </w:rPr>
        <w:t>题的公告》</w:t>
      </w:r>
      <w:r>
        <w:rPr>
          <w:spacing w:val="-3"/>
        </w:rPr>
        <w:t>（</w:t>
      </w:r>
      <w:r>
        <w:rPr>
          <w:spacing w:val="-11"/>
        </w:rPr>
        <w:t xml:space="preserve">国家税务总局公告 </w:t>
      </w:r>
      <w:r>
        <w:t>2019</w:t>
      </w:r>
      <w:r>
        <w:rPr>
          <w:spacing w:val="-36"/>
        </w:rPr>
        <w:t xml:space="preserve"> 年第 </w:t>
      </w:r>
      <w:r>
        <w:t>41</w:t>
      </w:r>
      <w:r>
        <w:rPr>
          <w:spacing w:val="-35"/>
        </w:rPr>
        <w:t xml:space="preserve"> 号</w:t>
      </w:r>
      <w:r>
        <w:rPr>
          <w:spacing w:val="-27"/>
        </w:rPr>
        <w:t>）</w:t>
      </w:r>
      <w:r>
        <w:rPr>
          <w:spacing w:val="-6"/>
        </w:rPr>
        <w:t>第二条规定，企业</w:t>
      </w:r>
      <w:r>
        <w:rPr>
          <w:spacing w:val="-9"/>
        </w:rPr>
        <w:t xml:space="preserve">申报享受研发费用加计扣除政策时，按照《国家税务总局关于发布修订后的〈企业所得税优惠政策事项办理办法〉的公告》(国家税务总 </w:t>
      </w:r>
      <w:r>
        <w:rPr>
          <w:spacing w:val="-24"/>
        </w:rPr>
        <w:t xml:space="preserve">局公告 </w:t>
      </w:r>
      <w:r>
        <w:t>2018</w:t>
      </w:r>
      <w:r>
        <w:rPr>
          <w:spacing w:val="-33"/>
        </w:rPr>
        <w:t xml:space="preserve"> 年第 </w:t>
      </w:r>
      <w:r>
        <w:t>23</w:t>
      </w:r>
      <w:r>
        <w:rPr>
          <w:spacing w:val="-9"/>
        </w:rPr>
        <w:t xml:space="preserve"> 号)的规定执行，不再填报《研发项目可加计扣</w:t>
      </w:r>
      <w:r>
        <w:rPr>
          <w:spacing w:val="-11"/>
        </w:rPr>
        <w:t>除研究开发费用情况归集表》和报送《“研发支出”辅助账汇总表</w:t>
      </w:r>
      <w:r>
        <w:rPr>
          <w:spacing w:val="-9"/>
        </w:rPr>
        <w:t>》。《“研发支出”辅助账汇总表》由企业留存备查。</w:t>
      </w:r>
      <w:bookmarkStart w:id="105" w:name="_bookmark46"/>
      <w:bookmarkEnd w:id="105"/>
      <w:bookmarkStart w:id="106" w:name="4.4.3.盈利企业和亏损企业都可以享受加计扣除政策"/>
      <w:bookmarkEnd w:id="106"/>
    </w:p>
    <w:p>
      <w:pPr>
        <w:pStyle w:val="23"/>
        <w:ind w:left="0"/>
      </w:pPr>
      <w:bookmarkStart w:id="107" w:name="_Toc11204"/>
      <w:r>
        <w:t>4.4.3</w:t>
      </w:r>
      <w:r>
        <w:rPr>
          <w:rFonts w:hint="eastAsia"/>
        </w:rPr>
        <w:t xml:space="preserve"> </w:t>
      </w:r>
      <w:r>
        <w:t>盈利企业和亏损企业都可以享受加计扣除政策</w:t>
      </w:r>
      <w:bookmarkEnd w:id="107"/>
    </w:p>
    <w:p>
      <w:pPr>
        <w:pStyle w:val="5"/>
        <w:ind w:firstLine="560" w:firstLineChars="200"/>
      </w:pPr>
      <w:r>
        <w:t>现行企业所得税法第五条明确企业每一纳税年度的收入总额，减除不征税收入、免税收入、各项扣除以及允许弥补的以前年度亏损后的余额，为应纳税所得额，因此，企业发生的研发费用，不论企业当年是盈利还是亏损，都可以加计扣除。</w:t>
      </w:r>
    </w:p>
    <w:p>
      <w:pPr>
        <w:pStyle w:val="23"/>
        <w:ind w:left="0"/>
      </w:pPr>
      <w:bookmarkStart w:id="108" w:name="4.4.4.叠加享受税收优惠的处理"/>
      <w:bookmarkEnd w:id="108"/>
      <w:bookmarkStart w:id="109" w:name="_bookmark47"/>
      <w:bookmarkEnd w:id="109"/>
      <w:bookmarkStart w:id="110" w:name="_Toc268"/>
      <w:r>
        <w:t>4.4.4</w:t>
      </w:r>
      <w:r>
        <w:rPr>
          <w:rFonts w:hint="eastAsia"/>
        </w:rPr>
        <w:t xml:space="preserve"> </w:t>
      </w:r>
      <w:r>
        <w:t>叠加享受税收优惠的处理</w:t>
      </w:r>
      <w:bookmarkEnd w:id="110"/>
    </w:p>
    <w:p>
      <w:pPr>
        <w:pStyle w:val="5"/>
        <w:ind w:firstLine="560" w:firstLineChars="200"/>
      </w:pPr>
      <w:r>
        <w:t>根据《国家税务总局关于发布修订后的&lt;企业所得税优惠政策事项办理办法&gt;的公告》（国家税务总局公告 2018 年第 23 号）的规定， 所称优惠事项是指企业所得税法规定的优惠事项，以及国务院和民族自治地方根据企业所得税法授权制定的企业所得税优惠事项。包括免税收入、减计收入、加计扣除、加速折旧、所得减免、抵扣应纳税所得额、减低税率、税额抵免等。</w:t>
      </w:r>
    </w:p>
    <w:p>
      <w:pPr>
        <w:pStyle w:val="5"/>
        <w:ind w:firstLine="560" w:firstLineChars="200"/>
      </w:pPr>
      <w:r>
        <w:t>按照《财政部国家税务总局关于执行企业所得税优惠政策若干问题的通知》（财税〔2009〕69 号）的规定，企业所得税法及其实施条例中规定的各项税收优惠，凡企业符合规定条件的，可以同时享受。因此，企业既符合享受研发费用加计扣除政策条件，又符合享受其他优惠政策条件的，可以同时享受有关优惠政策。</w:t>
      </w: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23"/>
        <w:ind w:left="0"/>
        <w:jc w:val="center"/>
      </w:pPr>
      <w:bookmarkStart w:id="111" w:name="_bookmark48"/>
      <w:bookmarkEnd w:id="111"/>
      <w:bookmarkStart w:id="112" w:name="第五章_企业申报后的注意事项"/>
      <w:bookmarkEnd w:id="112"/>
      <w:bookmarkStart w:id="113" w:name="_Toc22938"/>
      <w:r>
        <w:t>第五章 企业申报后的注意事项</w:t>
      </w:r>
      <w:bookmarkEnd w:id="113"/>
    </w:p>
    <w:p>
      <w:pPr>
        <w:pStyle w:val="23"/>
        <w:ind w:left="0"/>
      </w:pPr>
      <w:bookmarkStart w:id="114" w:name="_bookmark49"/>
      <w:bookmarkEnd w:id="114"/>
      <w:bookmarkStart w:id="115" w:name="5.1.主要留存备查资料"/>
      <w:bookmarkEnd w:id="115"/>
      <w:bookmarkStart w:id="116" w:name="_Toc1517"/>
      <w:r>
        <w:rPr>
          <w:rFonts w:hint="eastAsia"/>
        </w:rPr>
        <w:t xml:space="preserve">5.1 </w:t>
      </w:r>
      <w:r>
        <w:t>主要留存备查资料</w:t>
      </w:r>
      <w:bookmarkEnd w:id="116"/>
    </w:p>
    <w:p>
      <w:pPr>
        <w:pStyle w:val="5"/>
        <w:ind w:firstLine="560" w:firstLineChars="200"/>
      </w:pPr>
      <w:r>
        <w:t>企业享受研发费加计扣除政策，应当在完成年度汇算清缴后，将留存备查资料归集齐全并整理完成，以备税务机关核查。</w:t>
      </w:r>
    </w:p>
    <w:p>
      <w:pPr>
        <w:pStyle w:val="23"/>
        <w:ind w:left="0"/>
      </w:pPr>
      <w:bookmarkStart w:id="117" w:name="5.1.1.企业享受开发新技术、新产品、新工艺发生的研究开发费用加计扣除政策应留"/>
      <w:bookmarkEnd w:id="117"/>
      <w:bookmarkStart w:id="118" w:name="_bookmark50"/>
      <w:bookmarkEnd w:id="118"/>
      <w:bookmarkStart w:id="119" w:name="_Toc24939"/>
      <w:r>
        <w:rPr>
          <w:rFonts w:hint="eastAsia"/>
        </w:rPr>
        <w:t xml:space="preserve">5.1.1 </w:t>
      </w:r>
      <w:r>
        <w:t>企业享受开发新技术、新产品、新工艺发生的研究开发费用加计扣除政策应留存备查以下资料</w:t>
      </w:r>
      <w:bookmarkEnd w:id="119"/>
    </w:p>
    <w:p>
      <w:pPr>
        <w:pStyle w:val="27"/>
        <w:numPr>
          <w:ilvl w:val="3"/>
          <w:numId w:val="8"/>
        </w:numPr>
        <w:tabs>
          <w:tab w:val="left" w:pos="1134"/>
        </w:tabs>
        <w:spacing w:before="1" w:line="417" w:lineRule="auto"/>
        <w:ind w:left="0" w:right="-58" w:firstLine="559"/>
        <w:rPr>
          <w:sz w:val="28"/>
        </w:rPr>
      </w:pPr>
      <w:r>
        <w:rPr>
          <w:sz w:val="28"/>
        </w:rPr>
        <w:t>自主、委托、合作研究开发项目计划书和企业有权部门关</w:t>
      </w:r>
      <w:r>
        <w:rPr>
          <w:spacing w:val="-3"/>
          <w:sz w:val="28"/>
        </w:rPr>
        <w:t>于自主、委托、合作研究开发项目立项的决议文件；</w:t>
      </w:r>
    </w:p>
    <w:p>
      <w:pPr>
        <w:pStyle w:val="27"/>
        <w:numPr>
          <w:ilvl w:val="3"/>
          <w:numId w:val="8"/>
        </w:numPr>
        <w:tabs>
          <w:tab w:val="left" w:pos="1134"/>
        </w:tabs>
        <w:spacing w:line="417" w:lineRule="auto"/>
        <w:ind w:left="0" w:right="-58" w:firstLine="559"/>
        <w:rPr>
          <w:sz w:val="28"/>
        </w:rPr>
      </w:pPr>
      <w:r>
        <w:rPr>
          <w:sz w:val="28"/>
        </w:rPr>
        <w:t>自主、委托、合作研究开发专门机构或项目组的编制情况</w:t>
      </w:r>
      <w:r>
        <w:rPr>
          <w:spacing w:val="-3"/>
          <w:sz w:val="28"/>
        </w:rPr>
        <w:t>和研发人员名单；</w:t>
      </w:r>
    </w:p>
    <w:p>
      <w:pPr>
        <w:pStyle w:val="27"/>
        <w:numPr>
          <w:ilvl w:val="3"/>
          <w:numId w:val="8"/>
        </w:numPr>
        <w:tabs>
          <w:tab w:val="left" w:pos="1134"/>
        </w:tabs>
        <w:spacing w:line="417" w:lineRule="auto"/>
        <w:ind w:left="0" w:right="-58" w:firstLine="559"/>
        <w:rPr>
          <w:sz w:val="28"/>
        </w:rPr>
      </w:pPr>
      <w:r>
        <w:rPr>
          <w:sz w:val="28"/>
        </w:rPr>
        <w:t>经科技行政主管部门登记的委托、合作研究开发项目的合同；</w:t>
      </w:r>
    </w:p>
    <w:p>
      <w:pPr>
        <w:pStyle w:val="27"/>
        <w:numPr>
          <w:ilvl w:val="3"/>
          <w:numId w:val="8"/>
        </w:numPr>
        <w:spacing w:line="417" w:lineRule="auto"/>
        <w:ind w:left="0" w:right="-58" w:firstLine="559"/>
        <w:jc w:val="both"/>
        <w:rPr>
          <w:sz w:val="28"/>
        </w:rPr>
      </w:pPr>
      <w:r>
        <w:rPr>
          <w:sz w:val="28"/>
        </w:rPr>
        <w:t>从事研发活动的人员（包括外聘人员）和用于研发活动的</w:t>
      </w:r>
      <w:r>
        <w:rPr>
          <w:spacing w:val="-11"/>
          <w:sz w:val="28"/>
        </w:rPr>
        <w:t>仪器、设备、无形资产的费用分配说明</w:t>
      </w:r>
      <w:r>
        <w:rPr>
          <w:spacing w:val="-3"/>
          <w:sz w:val="28"/>
        </w:rPr>
        <w:t>（包括工作使用情况记录及费用分配计算证据材料</w:t>
      </w:r>
      <w:r>
        <w:rPr>
          <w:sz w:val="28"/>
        </w:rPr>
        <w:t>）；</w:t>
      </w:r>
    </w:p>
    <w:p>
      <w:pPr>
        <w:pStyle w:val="27"/>
        <w:numPr>
          <w:ilvl w:val="3"/>
          <w:numId w:val="8"/>
        </w:numPr>
        <w:spacing w:line="417" w:lineRule="auto"/>
        <w:ind w:left="0" w:right="-58" w:firstLine="559"/>
        <w:jc w:val="both"/>
        <w:rPr>
          <w:sz w:val="28"/>
        </w:rPr>
      </w:pPr>
      <w:r>
        <w:rPr>
          <w:sz w:val="28"/>
        </w:rPr>
        <w:t>集中研发项目研发费决算表、集中研发项目费用分摊明细</w:t>
      </w:r>
      <w:r>
        <w:rPr>
          <w:spacing w:val="-3"/>
          <w:sz w:val="28"/>
        </w:rPr>
        <w:t>情况表和实际分享收益比例等资料；</w:t>
      </w:r>
    </w:p>
    <w:p>
      <w:pPr>
        <w:pStyle w:val="27"/>
        <w:numPr>
          <w:ilvl w:val="3"/>
          <w:numId w:val="8"/>
        </w:numPr>
        <w:spacing w:line="417" w:lineRule="auto"/>
        <w:ind w:left="0" w:right="-58" w:firstLine="559"/>
        <w:jc w:val="both"/>
        <w:rPr>
          <w:sz w:val="28"/>
        </w:rPr>
      </w:pPr>
      <w:r>
        <w:rPr>
          <w:spacing w:val="-3"/>
          <w:sz w:val="28"/>
        </w:rPr>
        <w:t>“研发支出”辅助账及汇总表；</w:t>
      </w:r>
    </w:p>
    <w:p>
      <w:pPr>
        <w:pStyle w:val="27"/>
        <w:numPr>
          <w:ilvl w:val="3"/>
          <w:numId w:val="8"/>
        </w:numPr>
        <w:spacing w:line="417" w:lineRule="auto"/>
        <w:ind w:left="0" w:right="-58" w:firstLine="559"/>
        <w:jc w:val="both"/>
        <w:rPr>
          <w:sz w:val="28"/>
        </w:rPr>
      </w:pPr>
      <w:r>
        <w:rPr>
          <w:sz w:val="28"/>
        </w:rPr>
        <w:t>企业如果已取得地市级（含）以上科技行政主管部门出具</w:t>
      </w:r>
      <w:r>
        <w:rPr>
          <w:spacing w:val="-3"/>
          <w:sz w:val="28"/>
        </w:rPr>
        <w:t>的鉴定意见，应作为资料留存备查。</w:t>
      </w:r>
    </w:p>
    <w:p>
      <w:pPr>
        <w:pStyle w:val="27"/>
        <w:numPr>
          <w:ilvl w:val="3"/>
          <w:numId w:val="8"/>
        </w:numPr>
        <w:spacing w:line="417" w:lineRule="auto"/>
        <w:ind w:left="0" w:right="-58" w:firstLine="559"/>
        <w:jc w:val="both"/>
        <w:rPr>
          <w:sz w:val="28"/>
        </w:rPr>
      </w:pPr>
      <w:r>
        <w:rPr>
          <w:sz w:val="28"/>
        </w:rPr>
        <w:t>委托境外进行研发活动发生的研究开发费用，需留存委托</w:t>
      </w:r>
      <w:r>
        <w:rPr>
          <w:spacing w:val="3"/>
          <w:sz w:val="28"/>
        </w:rPr>
        <w:t>境外研发银行支付凭证和受托方开具的收款凭据和当年委托研发项</w:t>
      </w:r>
      <w:r>
        <w:rPr>
          <w:spacing w:val="-2"/>
          <w:sz w:val="28"/>
        </w:rPr>
        <w:t>目的进展情况等资料。</w:t>
      </w:r>
    </w:p>
    <w:p>
      <w:pPr>
        <w:pStyle w:val="27"/>
        <w:numPr>
          <w:ilvl w:val="3"/>
          <w:numId w:val="8"/>
        </w:numPr>
        <w:spacing w:line="417" w:lineRule="auto"/>
        <w:ind w:left="0" w:right="-58" w:firstLine="559"/>
        <w:jc w:val="both"/>
        <w:rPr>
          <w:sz w:val="28"/>
        </w:rPr>
      </w:pPr>
      <w:r>
        <w:rPr>
          <w:spacing w:val="-3"/>
          <w:sz w:val="28"/>
        </w:rPr>
        <w:t>科技型中小企业还应取得的入库登记编号证明资料。</w:t>
      </w:r>
    </w:p>
    <w:p>
      <w:pPr>
        <w:pStyle w:val="23"/>
        <w:ind w:left="0"/>
      </w:pPr>
      <w:bookmarkStart w:id="120" w:name="_bookmark51"/>
      <w:bookmarkEnd w:id="120"/>
      <w:bookmarkStart w:id="121" w:name="5.1.2.企业享受为获得创新性、创意性、突破性的产品进行创意设计活动而发生的相"/>
      <w:bookmarkEnd w:id="121"/>
      <w:bookmarkStart w:id="122" w:name="_Toc26175"/>
      <w:r>
        <w:rPr>
          <w:rFonts w:hint="eastAsia"/>
        </w:rPr>
        <w:t xml:space="preserve">5.1.2 </w:t>
      </w:r>
      <w:r>
        <w:t>企业享受为获得创新性、创意性、突破性的产品进行创意设计活动而发生的相关费用加计扣除政策应留存备查以下资料</w:t>
      </w:r>
      <w:bookmarkEnd w:id="122"/>
    </w:p>
    <w:p>
      <w:pPr>
        <w:pStyle w:val="5"/>
        <w:ind w:firstLine="560" w:firstLineChars="200"/>
      </w:pPr>
      <w:r>
        <w:rPr>
          <w:rFonts w:hint="eastAsia"/>
        </w:rPr>
        <w:t>（1）</w:t>
      </w:r>
      <w:r>
        <w:t>创意设计活动相关合同；</w:t>
      </w:r>
    </w:p>
    <w:p>
      <w:pPr>
        <w:pStyle w:val="5"/>
        <w:ind w:firstLine="560" w:firstLineChars="200"/>
      </w:pPr>
      <w:r>
        <w:rPr>
          <w:rFonts w:hint="eastAsia"/>
        </w:rPr>
        <w:t>（2）</w:t>
      </w:r>
      <w:r>
        <w:t>创意设计活动相关费用核算情况的说明。</w:t>
      </w:r>
    </w:p>
    <w:p>
      <w:pPr>
        <w:pStyle w:val="5"/>
        <w:ind w:firstLine="560" w:firstLineChars="200"/>
      </w:pPr>
      <w:r>
        <w:t>企业留存备查资料应从企业享受优惠事项当年的企业所得税汇算清缴期结束次日起保留 10 年。</w:t>
      </w:r>
    </w:p>
    <w:p>
      <w:pPr>
        <w:pStyle w:val="5"/>
        <w:ind w:firstLine="560" w:firstLineChars="200"/>
      </w:pPr>
      <w:r>
        <w:t>企业应当按照税务机关要求限期提供留存备查资料，以证明其符合税收优惠政策条件。企业不能提供留存备查资料，或者留存备查资料与实际生产经营情况、财务核算、相关技术领域、产业、目录、资格证书等不符，不能证明企业符合税收优惠政策条件的，税务机关将追缴其已享受的减免税，并按照税收征管法规定处理。</w:t>
      </w:r>
    </w:p>
    <w:p>
      <w:pPr>
        <w:pStyle w:val="23"/>
        <w:ind w:left="0"/>
      </w:pPr>
      <w:bookmarkStart w:id="123" w:name="_Toc10189"/>
      <w:r>
        <w:rPr>
          <w:rFonts w:hint="eastAsia"/>
        </w:rPr>
        <w:t xml:space="preserve">5.2 </w:t>
      </w:r>
      <w:r>
        <w:t>研发项目异议鉴定</w:t>
      </w:r>
      <w:bookmarkEnd w:id="123"/>
    </w:p>
    <w:p>
      <w:pPr>
        <w:pStyle w:val="5"/>
        <w:ind w:firstLine="560" w:firstLineChars="200"/>
      </w:pPr>
      <w:r>
        <w:t>根据《科技部财政部国家税务总局关于进一步做好企业研发费用加计扣除政策落实工作的通知》（国科发政〔2017〕211 号）规定， 税务部门事中、事后对企业享受加计扣除优惠的研发项目有异议的， 可将项目资料送科技部门进行鉴定。应及时通过县（区）级科技部门将项目资料送地市级（含）以上科技部门进行鉴定；由省直接管理的县/市，可直接由县级科技部门进行鉴定（以下统称“鉴定部门”）。鉴定部门在收到税务部门的鉴定需求后，及时组织专家进行鉴定，并在规定时间内通过原渠道将鉴定意见反馈税务部门。鉴定时，由 3 名以上相关领域的产业、技术、管理等专家参加。</w:t>
      </w:r>
    </w:p>
    <w:p>
      <w:pPr>
        <w:pStyle w:val="5"/>
        <w:ind w:firstLine="560" w:firstLineChars="200"/>
      </w:pPr>
      <w:r>
        <w:t>企业承担省部级（含）以上科研项目和以前年度已鉴定的跨年度研发项目，不再需要鉴定。</w:t>
      </w:r>
    </w:p>
    <w:p>
      <w:pPr>
        <w:pStyle w:val="23"/>
        <w:ind w:left="0"/>
      </w:pPr>
      <w:bookmarkStart w:id="124" w:name="5.4.追溯享受规定"/>
      <w:bookmarkEnd w:id="124"/>
      <w:bookmarkStart w:id="125" w:name="_bookmark54"/>
      <w:bookmarkEnd w:id="125"/>
      <w:bookmarkStart w:id="126" w:name="_Toc28982"/>
      <w:r>
        <w:rPr>
          <w:rFonts w:hint="eastAsia"/>
        </w:rPr>
        <w:t xml:space="preserve">5.3 </w:t>
      </w:r>
      <w:r>
        <w:t>追溯享受规定</w:t>
      </w:r>
      <w:bookmarkEnd w:id="126"/>
    </w:p>
    <w:p>
      <w:pPr>
        <w:pStyle w:val="5"/>
        <w:ind w:firstLine="560" w:firstLineChars="200"/>
      </w:pPr>
      <w:r>
        <w:t>企业符合财税〔2015〕119号文件规定的研发费用加计扣除条件而在 2016 年 1月 1日以后未及时享受该项税收优惠的，可以追溯享受，追溯期限最长为3年。例如，2017年度发生了研发支出未享受加计扣除优惠的，最迟需在2020年度汇缴期内，也就是2021年 5月31日前更正申报2017年度企业所得税汇缴申报，追溯享受研发优惠的同时做好有关资料的留存备查。</w:t>
      </w:r>
    </w:p>
    <w:p>
      <w:pPr>
        <w:pStyle w:val="5"/>
        <w:ind w:firstLine="560" w:firstLineChars="200"/>
      </w:pPr>
      <w:r>
        <w:t>2017年度企业所得税汇算清缴及以后年度企业所得税优惠事项采取“自行判别、申报享受、相关资料留存备查”的办理方式，不需再履行备案手续。</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3"/>
        <w:tabs>
          <w:tab w:val="left" w:pos="1630"/>
        </w:tabs>
        <w:spacing w:line="417" w:lineRule="auto"/>
        <w:ind w:left="0" w:right="-58" w:firstLine="551" w:firstLineChars="196"/>
      </w:pPr>
      <w:bookmarkStart w:id="127" w:name="_Toc12338"/>
      <w:r>
        <w:t xml:space="preserve">第六章 </w:t>
      </w:r>
      <w:r>
        <w:rPr>
          <w:rFonts w:hint="eastAsia"/>
        </w:rPr>
        <w:t>新能源</w:t>
      </w:r>
      <w:r>
        <w:t>企业享受研发费加计扣除政策案例解析</w:t>
      </w:r>
      <w:bookmarkEnd w:id="127"/>
    </w:p>
    <w:p>
      <w:pPr>
        <w:pStyle w:val="5"/>
        <w:ind w:firstLine="560" w:firstLineChars="200"/>
      </w:pPr>
      <w:r>
        <w:rPr>
          <w:rFonts w:hint="eastAsia"/>
        </w:rPr>
        <w:t>以某企业《湿法黑硅高效电池片》项目为例：</w:t>
      </w:r>
    </w:p>
    <w:p>
      <w:pPr>
        <w:pStyle w:val="23"/>
        <w:ind w:left="0"/>
      </w:pPr>
      <w:bookmarkStart w:id="128" w:name="_Toc4420"/>
      <w:r>
        <w:rPr>
          <w:rFonts w:hint="eastAsia"/>
        </w:rPr>
        <w:t>6.1 立项阶段</w:t>
      </w:r>
      <w:bookmarkEnd w:id="128"/>
    </w:p>
    <w:p>
      <w:pPr>
        <w:pStyle w:val="23"/>
        <w:ind w:left="0"/>
      </w:pPr>
      <w:bookmarkStart w:id="129" w:name="_Toc1256"/>
      <w:r>
        <w:rPr>
          <w:rFonts w:hint="eastAsia"/>
        </w:rPr>
        <w:t>6.1.1 立项背景</w:t>
      </w:r>
      <w:bookmarkEnd w:id="129"/>
    </w:p>
    <w:p>
      <w:pPr>
        <w:ind w:firstLine="560" w:firstLineChars="200"/>
        <w:rPr>
          <w:sz w:val="28"/>
          <w:szCs w:val="28"/>
        </w:rPr>
      </w:pPr>
      <w:r>
        <w:rPr>
          <w:rFonts w:hint="eastAsia"/>
          <w:sz w:val="28"/>
          <w:szCs w:val="28"/>
        </w:rPr>
        <w:t>目前多晶硅片表面的工业化黑硅制绒技术有两种方法--湿法制绒和干法制绒。湿法黑硅（MCCE）技术利用AgNO3中的Ag/Ag+系统能量远低于硅的价带，使Ag+得到硅的价带电子，利用H2O2/HF腐蚀过程在Ag周围加速与硅反应，使得腐蚀系统能在硅片表面腐蚀出纳米级绒面。干法黑硅（RIE）技术利用微波将SF6、O2、Cl2三种气体等离子化，在电场加速下对硅片表面进行轰击，同时发生化学反应，在硅片表面腐蚀出纳米级绒面。从工艺角度，湿法黑硅技术与常规的太阳电池制备过程兼容较好。在电池生产线上，用黑硅制绒设备代替常规的酸制绒，然后是扩散、湿刻、PECVD沉积SiNx薄膜、印刷烧结及测试。从电池工艺角度来说，干法黑硅工艺相对于湿法黑硅工艺流程会多一步，在等离子刻蚀（RIE）制绒后需要化学腐蚀，同时RIE设备投入比湿法要高些。黑硅制绒技术是多晶技术发展的必然之路，而金刚线多晶切割技术则是降低成本的重要手段。黑硅技术在电池端提高电池效率明显；黑硅技术可在金刚线切割多晶片上制绒，能有效降低多晶电池的成本10%以上；黑硅多晶电池在制绒和钝化方面仍有优化空间，以改进电池效率，而黑硅技术在PERC电池结构上可实现更高效率提升。可以预期，在未来5年多晶硅电池技术仍是晶体硅电池的主流技术。</w:t>
      </w:r>
    </w:p>
    <w:p>
      <w:pPr>
        <w:pStyle w:val="23"/>
        <w:ind w:left="0"/>
      </w:pPr>
      <w:bookmarkStart w:id="130" w:name="_Toc21152"/>
      <w:r>
        <w:rPr>
          <w:rFonts w:hint="eastAsia"/>
        </w:rPr>
        <w:t>6.1.2 项目可行性研究</w:t>
      </w:r>
      <w:bookmarkEnd w:id="130"/>
    </w:p>
    <w:p>
      <w:pPr>
        <w:pStyle w:val="5"/>
        <w:ind w:firstLine="560" w:firstLineChars="200"/>
      </w:pPr>
      <w:r>
        <w:rPr>
          <w:rFonts w:hint="eastAsia"/>
        </w:rPr>
        <w:t>通过初步可行性研究，得出项目申请配备243万元作为研发经费，具体预算如下：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序号</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项目支持</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1</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人员费</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2</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材料费</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3</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动力费</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4</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其他费用</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5</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合计</w:t>
            </w:r>
          </w:p>
        </w:tc>
        <w:tc>
          <w:tcPr>
            <w:tcW w:w="2131" w:type="dxa"/>
          </w:tcPr>
          <w:p>
            <w:pPr>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243</w:t>
            </w:r>
          </w:p>
        </w:tc>
      </w:tr>
    </w:tbl>
    <w:p>
      <w:pPr>
        <w:pStyle w:val="23"/>
        <w:ind w:left="0"/>
      </w:pPr>
      <w:bookmarkStart w:id="131" w:name="_Toc26622"/>
      <w:r>
        <w:rPr>
          <w:rFonts w:hint="eastAsia"/>
        </w:rPr>
        <w:t>6.1.3 立项决策</w:t>
      </w:r>
      <w:bookmarkEnd w:id="131"/>
    </w:p>
    <w:p>
      <w:pPr>
        <w:pStyle w:val="5"/>
        <w:ind w:firstLine="560" w:firstLineChars="200"/>
      </w:pPr>
      <w:r>
        <w:rPr>
          <w:rFonts w:hint="eastAsia"/>
        </w:rPr>
        <w:t>经董事会评审，研发部编制出立项任务书,出具研发阶段安排计划，准备着手研发。决定组建该研发项目团队。团队成员共计20人，具体如下：王某、李某、张某等20人，项目团队负责人为王某。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阶段</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主要工作内容</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阶段一</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进行项目调研，对开发项目可行性进行评审，为开发做好准备</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2020.01—2020.02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阶段二</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制作样品，测试</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2020.02—2020.06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阶段三</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用户试用，根据用户试用情况反馈对样品进行改进</w:t>
            </w:r>
          </w:p>
        </w:tc>
        <w:tc>
          <w:tcPr>
            <w:tcW w:w="2841" w:type="dxa"/>
          </w:tcPr>
          <w:p>
            <w:pPr>
              <w:ind w:firstLine="508" w:firstLineChars="200"/>
              <w:rPr>
                <w:rFonts w:ascii="宋体" w:hAnsi="宋体" w:eastAsia="宋体" w:cs="宋体"/>
                <w:spacing w:val="-13"/>
                <w:kern w:val="0"/>
                <w:sz w:val="28"/>
                <w:szCs w:val="28"/>
                <w:lang w:val="zh-CN" w:bidi="zh-CN"/>
              </w:rPr>
            </w:pPr>
            <w:r>
              <w:rPr>
                <w:rFonts w:hint="eastAsia" w:ascii="宋体" w:hAnsi="宋体" w:eastAsia="宋体" w:cs="宋体"/>
                <w:spacing w:val="-13"/>
                <w:kern w:val="0"/>
                <w:sz w:val="28"/>
                <w:szCs w:val="28"/>
                <w:lang w:val="zh-CN" w:bidi="zh-CN"/>
              </w:rPr>
              <w:t>2020.06—2020.08</w:t>
            </w:r>
          </w:p>
        </w:tc>
      </w:tr>
    </w:tbl>
    <w:p>
      <w:pPr>
        <w:pStyle w:val="23"/>
        <w:ind w:left="0"/>
      </w:pPr>
      <w:bookmarkStart w:id="132" w:name="_Toc772"/>
      <w:r>
        <w:rPr>
          <w:rFonts w:hint="eastAsia"/>
        </w:rPr>
        <w:t>6.2研究阶段</w:t>
      </w:r>
      <w:bookmarkEnd w:id="132"/>
    </w:p>
    <w:p>
      <w:pPr>
        <w:pStyle w:val="23"/>
        <w:ind w:left="0"/>
      </w:pPr>
      <w:bookmarkStart w:id="133" w:name="_Toc23687"/>
      <w:r>
        <w:rPr>
          <w:rFonts w:hint="eastAsia"/>
        </w:rPr>
        <w:t>6.2.1 需求调查</w:t>
      </w:r>
      <w:bookmarkEnd w:id="133"/>
    </w:p>
    <w:p>
      <w:pPr>
        <w:pStyle w:val="5"/>
        <w:ind w:firstLine="560" w:firstLineChars="200"/>
      </w:pPr>
      <w:r>
        <w:rPr>
          <w:rFonts w:hint="eastAsia"/>
        </w:rPr>
        <w:t>公司根据客户对产品的需求，以及在产品使用过程中存在的痛点出发，认为黑硅多晶电池在制绒和钝化方面仍有优化空间，可以通过新工艺改进电池效率。</w:t>
      </w:r>
    </w:p>
    <w:p>
      <w:pPr>
        <w:pStyle w:val="23"/>
        <w:ind w:left="0"/>
      </w:pPr>
      <w:bookmarkStart w:id="134" w:name="_Toc23662"/>
      <w:r>
        <w:rPr>
          <w:rFonts w:hint="eastAsia"/>
        </w:rPr>
        <w:t>6.2.2 研发目标</w:t>
      </w:r>
      <w:bookmarkEnd w:id="134"/>
    </w:p>
    <w:p>
      <w:pPr>
        <w:pStyle w:val="5"/>
        <w:ind w:firstLine="560" w:firstLineChars="200"/>
      </w:pPr>
      <w:r>
        <w:rPr>
          <w:rFonts w:hint="eastAsia"/>
        </w:rPr>
        <w:t>通过创新采用湿法黑硅技术生产高效电池片，使运用该工艺生产的电池片较一般常规电池具有更高的整体效率。将新的生产工艺投入生产，使其能够稳定运用于产品制造，形成湿法黑硅技术产业化。</w:t>
      </w:r>
    </w:p>
    <w:p>
      <w:pPr>
        <w:pStyle w:val="23"/>
        <w:ind w:left="0"/>
      </w:pPr>
      <w:bookmarkStart w:id="135" w:name="_Toc21207"/>
      <w:r>
        <w:rPr>
          <w:rFonts w:hint="eastAsia"/>
        </w:rPr>
        <w:t>6.2.3 详细设计</w:t>
      </w:r>
      <w:bookmarkEnd w:id="135"/>
    </w:p>
    <w:p>
      <w:pPr>
        <w:pStyle w:val="5"/>
        <w:ind w:firstLine="560" w:firstLineChars="200"/>
      </w:pPr>
      <w:r>
        <w:rPr>
          <w:rFonts w:hint="eastAsia"/>
        </w:rPr>
        <w:t>研发团队经过详细研究，设计出本实验开发的湿法黑硅技术，可以实现包括：纳米正金字塔、纳米倒金字塔、纳米柱、纳米凹坑等不同类型的纳米绒面结构。进而影响其其光学特性以及电学特性。一是光学特性：在封装后光学多次反射的角度和路径不同，导致组件端光学增益的不同。二是电学特性：不同纳米结构的尺寸以及表面积不同，从而导致表面钝化的不同，进而影响最终电池的电性能。湿法黑硅可以调控不同类型的纳米微结构，通过光学和电学性能上的匹配，实现湿法黑硅组件功率的最大化。</w:t>
      </w:r>
    </w:p>
    <w:p>
      <w:pPr>
        <w:pStyle w:val="23"/>
        <w:ind w:left="0"/>
      </w:pPr>
      <w:bookmarkStart w:id="136" w:name="_Toc31471"/>
      <w:r>
        <w:rPr>
          <w:rFonts w:hint="eastAsia"/>
        </w:rPr>
        <w:t>6.3 开发阶段</w:t>
      </w:r>
      <w:bookmarkEnd w:id="136"/>
    </w:p>
    <w:p>
      <w:pPr>
        <w:pStyle w:val="23"/>
        <w:ind w:left="0"/>
      </w:pPr>
      <w:bookmarkStart w:id="137" w:name="_Toc22435"/>
      <w:r>
        <w:rPr>
          <w:rFonts w:hint="eastAsia"/>
        </w:rPr>
        <w:t>6.3.1 攻克技术难点</w:t>
      </w:r>
      <w:bookmarkEnd w:id="137"/>
    </w:p>
    <w:p>
      <w:pPr>
        <w:pStyle w:val="5"/>
        <w:ind w:firstLine="560" w:firstLineChars="200"/>
      </w:pPr>
      <w:r>
        <w:rPr>
          <w:rFonts w:hint="eastAsia"/>
        </w:rPr>
        <w:t>湿法黑硅技术产业化最关键的技术难点在于：一、通过纳米微结构的优化以及后道工序匹配，解决减反效果与其带来的表面钝化问题之间的矛盾；二、开发适合产业化的稳定工艺流程以及成本控制，提高净收益。如何设计合适的设备，确保该工艺能够全天候稳定运行，是产业化必须面对的问题。因此研发团队围绕以上难点，重点进行研究攻克。</w:t>
      </w:r>
    </w:p>
    <w:p>
      <w:pPr>
        <w:pStyle w:val="23"/>
        <w:ind w:left="0"/>
      </w:pPr>
      <w:bookmarkStart w:id="138" w:name="_Toc7614"/>
      <w:r>
        <w:rPr>
          <w:rFonts w:hint="eastAsia"/>
        </w:rPr>
        <w:t>6.3.2 样品及测试</w:t>
      </w:r>
      <w:bookmarkEnd w:id="138"/>
    </w:p>
    <w:p>
      <w:pPr>
        <w:pStyle w:val="5"/>
        <w:ind w:firstLine="560" w:firstLineChars="200"/>
      </w:pPr>
      <w:r>
        <w:rPr>
          <w:rFonts w:hint="eastAsia"/>
        </w:rPr>
        <w:t>由研发团队攻克上述技术难点后，朝着研发目标进行逐项改进。将研究设计成果运用到试生产样品，针对样品性能进行测试，不断改进。最后达到预期的技术参数与指标：采用湿法黑硅技术生产的高效电池片相对常规电池增加了1mv左右的电压，140mA的电流，整体效率能0.4%左右的提升。</w:t>
      </w:r>
    </w:p>
    <w:p>
      <w:pPr>
        <w:pStyle w:val="23"/>
        <w:ind w:left="0"/>
      </w:pPr>
      <w:bookmarkStart w:id="139" w:name="_Toc25907"/>
      <w:r>
        <w:rPr>
          <w:rFonts w:hint="eastAsia"/>
        </w:rPr>
        <w:t>6.4 后续与跟踪</w:t>
      </w:r>
      <w:bookmarkEnd w:id="139"/>
    </w:p>
    <w:p>
      <w:pPr>
        <w:pStyle w:val="23"/>
        <w:ind w:left="0"/>
      </w:pPr>
      <w:bookmarkStart w:id="140" w:name="_Toc30261"/>
      <w:r>
        <w:rPr>
          <w:rFonts w:hint="eastAsia"/>
        </w:rPr>
        <w:t>6.4.1 试用与改进</w:t>
      </w:r>
      <w:bookmarkEnd w:id="140"/>
    </w:p>
    <w:p>
      <w:pPr>
        <w:pStyle w:val="5"/>
        <w:ind w:firstLine="560" w:firstLineChars="200"/>
      </w:pPr>
      <w:r>
        <w:rPr>
          <w:rFonts w:hint="eastAsia"/>
        </w:rPr>
        <w:t>在这一阶段，企业通过将试生产的样品给予用户进行试用体验，将试验结果与真实结果进行比对，形成最终确定的结果。确保下阶段新产品的量产与市场投放活动的正常进行。此阶段人员人工费用等六大类研发费用基本均会产生，必须注意：</w:t>
      </w:r>
    </w:p>
    <w:p>
      <w:pPr>
        <w:pStyle w:val="27"/>
        <w:numPr>
          <w:ilvl w:val="0"/>
          <w:numId w:val="9"/>
        </w:numPr>
        <w:ind w:left="0"/>
        <w:rPr>
          <w:rFonts w:asciiTheme="minorHAnsi" w:hAnsiTheme="minorHAnsi" w:eastAsiaTheme="minorEastAsia" w:cstheme="minorBidi"/>
          <w:kern w:val="2"/>
          <w:sz w:val="28"/>
          <w:szCs w:val="28"/>
          <w:lang w:val="en-US" w:bidi="ar-SA"/>
        </w:rPr>
      </w:pPr>
      <w:r>
        <w:rPr>
          <w:rFonts w:hint="eastAsia" w:asciiTheme="minorHAnsi" w:hAnsiTheme="minorHAnsi" w:eastAsiaTheme="minorEastAsia" w:cstheme="minorBidi"/>
          <w:kern w:val="2"/>
          <w:sz w:val="28"/>
          <w:szCs w:val="28"/>
          <w:lang w:val="en-US" w:bidi="ar-SA"/>
        </w:rPr>
        <w:t>详细登记辅助账，以便后续归集申报；</w:t>
      </w:r>
    </w:p>
    <w:p>
      <w:pPr>
        <w:pStyle w:val="27"/>
        <w:numPr>
          <w:ilvl w:val="0"/>
          <w:numId w:val="9"/>
        </w:numPr>
        <w:ind w:left="0"/>
        <w:rPr>
          <w:rFonts w:asciiTheme="minorHAnsi" w:hAnsiTheme="minorHAnsi" w:eastAsiaTheme="minorEastAsia" w:cstheme="minorBidi"/>
          <w:kern w:val="2"/>
          <w:sz w:val="28"/>
          <w:szCs w:val="28"/>
          <w:lang w:val="en-US" w:bidi="ar-SA"/>
        </w:rPr>
      </w:pPr>
      <w:r>
        <w:rPr>
          <w:rFonts w:hint="eastAsia" w:asciiTheme="minorHAnsi" w:hAnsiTheme="minorHAnsi" w:eastAsiaTheme="minorEastAsia" w:cstheme="minorBidi"/>
          <w:kern w:val="2"/>
          <w:sz w:val="28"/>
          <w:szCs w:val="28"/>
          <w:lang w:val="en-US" w:bidi="ar-SA"/>
        </w:rPr>
        <w:t>明确费用分配方式，按对象正确归集，如研发人员同时兼顾几个项目的，由项目负责人根据该名员工对本项目的服务工时进行人工成本的分配与归集；</w:t>
      </w:r>
    </w:p>
    <w:p>
      <w:pPr>
        <w:pStyle w:val="27"/>
        <w:numPr>
          <w:ilvl w:val="0"/>
          <w:numId w:val="9"/>
        </w:numPr>
        <w:ind w:left="0"/>
        <w:rPr>
          <w:rFonts w:asciiTheme="minorHAnsi" w:hAnsiTheme="minorHAnsi" w:eastAsiaTheme="minorEastAsia" w:cstheme="minorBidi"/>
          <w:kern w:val="2"/>
          <w:sz w:val="28"/>
          <w:szCs w:val="28"/>
          <w:lang w:val="en-US" w:bidi="ar-SA"/>
        </w:rPr>
      </w:pPr>
      <w:r>
        <w:rPr>
          <w:rFonts w:hint="eastAsia" w:asciiTheme="minorHAnsi" w:hAnsiTheme="minorHAnsi" w:eastAsiaTheme="minorEastAsia" w:cstheme="minorBidi"/>
          <w:kern w:val="2"/>
          <w:sz w:val="28"/>
          <w:szCs w:val="28"/>
          <w:lang w:val="en-US" w:bidi="ar-SA"/>
        </w:rPr>
        <w:t>注意企业取得研发过程中形成的下脚料、残次品、中间试制品等特殊收入的处理；</w:t>
      </w:r>
    </w:p>
    <w:p>
      <w:pPr>
        <w:pStyle w:val="27"/>
        <w:numPr>
          <w:ilvl w:val="0"/>
          <w:numId w:val="9"/>
        </w:numPr>
        <w:ind w:left="0"/>
        <w:rPr>
          <w:rFonts w:asciiTheme="minorHAnsi" w:hAnsiTheme="minorHAnsi" w:eastAsiaTheme="minorEastAsia" w:cstheme="minorBidi"/>
          <w:kern w:val="2"/>
          <w:sz w:val="28"/>
          <w:szCs w:val="28"/>
          <w:lang w:val="en-US" w:bidi="ar-SA"/>
        </w:rPr>
      </w:pPr>
      <w:r>
        <w:rPr>
          <w:rFonts w:hint="eastAsia" w:asciiTheme="minorHAnsi" w:hAnsiTheme="minorHAnsi" w:eastAsiaTheme="minorEastAsia" w:cstheme="minorBidi"/>
          <w:kern w:val="2"/>
          <w:sz w:val="28"/>
          <w:szCs w:val="28"/>
          <w:lang w:val="en-US" w:bidi="ar-SA"/>
        </w:rPr>
        <w:t>注意部分费用是否属于其他费用的正列举范围，不属于不能加计扣除。</w:t>
      </w:r>
    </w:p>
    <w:p>
      <w:pPr>
        <w:pStyle w:val="23"/>
        <w:ind w:left="0"/>
      </w:pPr>
      <w:bookmarkStart w:id="141" w:name="_Toc12031"/>
      <w:r>
        <w:rPr>
          <w:rFonts w:hint="eastAsia"/>
        </w:rPr>
        <w:t>6.4.2 申请专利</w:t>
      </w:r>
      <w:bookmarkEnd w:id="141"/>
    </w:p>
    <w:p>
      <w:pPr>
        <w:pStyle w:val="5"/>
        <w:ind w:firstLine="560" w:firstLineChars="200"/>
        <w:rPr>
          <w:kern w:val="2"/>
        </w:rPr>
      </w:pPr>
      <w:r>
        <w:rPr>
          <w:rFonts w:hint="eastAsia"/>
          <w:kern w:val="2"/>
        </w:rPr>
        <w:t>当试生产完成后、量化生产前，公司进入申请专利阶段，确保对该开发产品享有专利权，保护研发知识产权。</w:t>
      </w:r>
    </w:p>
    <w:p>
      <w:pPr>
        <w:pStyle w:val="23"/>
        <w:ind w:left="0"/>
      </w:pPr>
      <w:bookmarkStart w:id="142" w:name="_Toc7007"/>
      <w:r>
        <w:rPr>
          <w:rFonts w:hint="eastAsia"/>
        </w:rPr>
        <w:t>6.5 费用归集与申报享受加计扣除</w:t>
      </w:r>
      <w:bookmarkEnd w:id="142"/>
      <w:r>
        <w:tab/>
      </w:r>
    </w:p>
    <w:p>
      <w:pPr>
        <w:pStyle w:val="5"/>
        <w:ind w:firstLine="560" w:firstLineChars="200"/>
        <w:rPr>
          <w:rFonts w:ascii="仿宋" w:hAnsi="仿宋" w:eastAsia="仿宋"/>
        </w:rPr>
      </w:pPr>
      <w:r>
        <w:rPr>
          <w:rFonts w:hint="eastAsia"/>
        </w:rPr>
        <w:t>该新能源产业企业2020年度研发湿法黑硅高效电池片项目，研发费用均以费用化处理。研发活动发生费用如下：</w:t>
      </w:r>
    </w:p>
    <w:p>
      <w:pPr>
        <w:pStyle w:val="5"/>
        <w:ind w:firstLine="560" w:firstLineChars="200"/>
        <w:rPr>
          <w:rFonts w:ascii="仿宋" w:hAnsi="仿宋" w:eastAsia="仿宋"/>
        </w:rPr>
      </w:pPr>
      <w:r>
        <w:rPr>
          <w:rFonts w:hint="eastAsia" w:ascii="仿宋" w:hAnsi="仿宋" w:eastAsia="仿宋"/>
        </w:rPr>
        <w:t>（1）</w:t>
      </w:r>
      <w:r>
        <w:rPr>
          <w:rFonts w:hint="eastAsia"/>
        </w:rPr>
        <w:t>直接从事研发活动人员工资薪金50万元，直接从事研发活动人员五险一金5万元；</w:t>
      </w:r>
    </w:p>
    <w:p>
      <w:pPr>
        <w:pStyle w:val="5"/>
        <w:ind w:firstLine="560" w:firstLineChars="200"/>
        <w:rPr>
          <w:rFonts w:ascii="仿宋" w:hAnsi="仿宋" w:eastAsia="仿宋"/>
        </w:rPr>
      </w:pPr>
      <w:r>
        <w:rPr>
          <w:rFonts w:hint="eastAsia"/>
        </w:rPr>
        <w:t>（2）直接研发投入消耗材料费用300万元，直接投入消耗动力费用26万元，用于不构成固定资产的样品、样机及一般测试手段购置费1万元，用于试制产品的检验费2.5万元，用于研发活动的仪器、设备的运行维护、调整、检验、维修等费用1.5万元；</w:t>
      </w:r>
    </w:p>
    <w:p>
      <w:pPr>
        <w:pStyle w:val="5"/>
        <w:ind w:firstLine="560" w:firstLineChars="200"/>
        <w:rPr>
          <w:rFonts w:ascii="仿宋" w:hAnsi="仿宋" w:eastAsia="仿宋"/>
        </w:rPr>
      </w:pPr>
      <w:r>
        <w:rPr>
          <w:rFonts w:hint="eastAsia"/>
        </w:rPr>
        <w:t>（3）用于研发活动的设备的折旧费25万元；</w:t>
      </w:r>
    </w:p>
    <w:p>
      <w:pPr>
        <w:pStyle w:val="5"/>
        <w:ind w:firstLine="560" w:firstLineChars="200"/>
        <w:rPr>
          <w:rFonts w:ascii="仿宋" w:hAnsi="仿宋" w:eastAsia="仿宋"/>
        </w:rPr>
      </w:pPr>
      <w:r>
        <w:rPr>
          <w:rFonts w:hint="eastAsia"/>
        </w:rPr>
        <w:t>（4）其他相关费用中：技术图书资料费、资料翻译费、专家咨询费、高新科技研发保险费2.5万元，知识产权的申请费、注册费、代理费1.5万元，职工福利费、补充养老保险费、补充医疗保险费4万元，差旅费、会议费1.5万元；</w:t>
      </w:r>
    </w:p>
    <w:p>
      <w:pPr>
        <w:pStyle w:val="5"/>
        <w:ind w:firstLine="560" w:firstLineChars="200"/>
        <w:rPr>
          <w:rFonts w:ascii="仿宋" w:hAnsi="仿宋" w:eastAsia="仿宋"/>
        </w:rPr>
      </w:pPr>
      <w:r>
        <w:rPr>
          <w:rFonts w:hint="eastAsia"/>
        </w:rPr>
        <w:t>（5）特殊收入取得20万元。</w:t>
      </w:r>
    </w:p>
    <w:p>
      <w:pPr>
        <w:pStyle w:val="5"/>
        <w:ind w:firstLine="560" w:firstLineChars="200"/>
        <w:rPr>
          <w:rFonts w:ascii="仿宋" w:hAnsi="仿宋" w:eastAsia="仿宋"/>
        </w:rPr>
      </w:pPr>
      <w:r>
        <w:rPr>
          <w:rFonts w:hint="eastAsia"/>
        </w:rPr>
        <w:t>具体计算过程：</w:t>
      </w:r>
    </w:p>
    <w:p>
      <w:pPr>
        <w:pStyle w:val="5"/>
        <w:ind w:firstLine="560" w:firstLineChars="200"/>
        <w:rPr>
          <w:rFonts w:ascii="仿宋" w:hAnsi="仿宋" w:eastAsia="仿宋"/>
        </w:rPr>
      </w:pPr>
      <w:r>
        <w:rPr>
          <w:rFonts w:hint="eastAsia" w:ascii="仿宋" w:hAnsi="仿宋" w:eastAsia="仿宋"/>
        </w:rPr>
        <w:t>（1）</w:t>
      </w:r>
      <w:r>
        <w:rPr>
          <w:rFonts w:hint="eastAsia"/>
        </w:rPr>
        <w:t>人员人工费用=50+5=55万元</w:t>
      </w:r>
    </w:p>
    <w:p>
      <w:pPr>
        <w:pStyle w:val="5"/>
        <w:ind w:firstLine="560" w:firstLineChars="200"/>
        <w:rPr>
          <w:rFonts w:ascii="仿宋" w:hAnsi="仿宋" w:eastAsia="仿宋"/>
        </w:rPr>
      </w:pPr>
      <w:r>
        <w:rPr>
          <w:rFonts w:hint="eastAsia"/>
        </w:rPr>
        <w:t>（2）直接投入费用=300+26+1+2.5+1.5=331万元</w:t>
      </w:r>
    </w:p>
    <w:p>
      <w:pPr>
        <w:pStyle w:val="5"/>
        <w:ind w:firstLine="560" w:firstLineChars="200"/>
        <w:rPr>
          <w:rFonts w:ascii="仿宋" w:hAnsi="仿宋" w:eastAsia="仿宋"/>
        </w:rPr>
      </w:pPr>
      <w:r>
        <w:rPr>
          <w:rFonts w:hint="eastAsia"/>
        </w:rPr>
        <w:t>（3）折旧费用=25万元</w:t>
      </w:r>
    </w:p>
    <w:p>
      <w:pPr>
        <w:pStyle w:val="5"/>
        <w:ind w:firstLine="560" w:firstLineChars="200"/>
        <w:rPr>
          <w:rFonts w:ascii="仿宋" w:hAnsi="仿宋" w:eastAsia="仿宋"/>
        </w:rPr>
      </w:pPr>
      <w:r>
        <w:rPr>
          <w:rFonts w:hint="eastAsia"/>
        </w:rPr>
        <w:t>（4）其他相关费用=2.5+1.5+4+1.5=9.5万元</w:t>
      </w:r>
    </w:p>
    <w:p>
      <w:pPr>
        <w:pStyle w:val="5"/>
        <w:ind w:firstLine="560" w:firstLineChars="200"/>
        <w:rPr>
          <w:rFonts w:ascii="仿宋" w:hAnsi="仿宋" w:eastAsia="仿宋"/>
        </w:rPr>
      </w:pPr>
      <w:r>
        <w:rPr>
          <w:rFonts w:hint="eastAsia"/>
        </w:rPr>
        <w:t>（5）因其他相关费用不得超过可加计扣除研发费用总额的10%。计算可加计扣除其他费用限额=（55+331+25-20）÷（1-10%）×10%=391÷（1-10%）×10%=43.44万元</w:t>
      </w:r>
    </w:p>
    <w:p>
      <w:pPr>
        <w:pStyle w:val="5"/>
        <w:ind w:firstLine="560" w:firstLineChars="200"/>
        <w:rPr>
          <w:rFonts w:ascii="仿宋" w:hAnsi="仿宋" w:eastAsia="仿宋"/>
        </w:rPr>
      </w:pPr>
      <w:r>
        <w:rPr>
          <w:rFonts w:hint="eastAsia"/>
        </w:rPr>
        <w:t>实际发生数=9.5万元</w:t>
      </w:r>
      <w:r>
        <w:t>&lt;</w:t>
      </w:r>
      <w:r>
        <w:rPr>
          <w:rFonts w:hint="eastAsia"/>
        </w:rPr>
        <w:t>43.44万元。</w:t>
      </w:r>
    </w:p>
    <w:p>
      <w:pPr>
        <w:pStyle w:val="5"/>
        <w:ind w:firstLine="560" w:firstLineChars="200"/>
        <w:rPr>
          <w:rFonts w:ascii="仿宋" w:hAnsi="仿宋" w:eastAsia="仿宋"/>
        </w:rPr>
      </w:pPr>
      <w:r>
        <w:rPr>
          <w:rFonts w:hint="eastAsia"/>
        </w:rPr>
        <w:t>（6）当年度研发费用加计扣除总额=（55+331+25+9.5-20）×75%=400.50×75%=300.375万元。</w:t>
      </w:r>
    </w:p>
    <w:p>
      <w:pPr>
        <w:pStyle w:val="5"/>
        <w:ind w:firstLine="560" w:firstLineChars="200"/>
        <w:rPr>
          <w:rFonts w:ascii="仿宋" w:hAnsi="仿宋" w:eastAsia="仿宋"/>
        </w:rPr>
      </w:pPr>
      <w:r>
        <w:rPr>
          <w:rFonts w:hint="eastAsia" w:asciiTheme="minorHAnsi" w:hAnsiTheme="minorHAnsi" w:eastAsiaTheme="minorEastAsia" w:cstheme="minorBidi"/>
          <w:bCs/>
          <w:kern w:val="2"/>
          <w:lang w:val="en-US" w:bidi="ar-SA"/>
        </w:rPr>
        <w:t>假设该项目发生在2021年度，按研发新政，制造业企业加计扣除比例提高到100%，则该项目可享受加计扣除400.50万元（400.50×100%）。</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3"/>
        <w:spacing w:before="1"/>
        <w:ind w:left="715" w:right="792"/>
        <w:jc w:val="center"/>
      </w:pPr>
      <w:bookmarkStart w:id="143" w:name="_Toc17271"/>
      <w:r>
        <w:t>第七章 企业享受研发费加计扣除政策常见问题</w:t>
      </w:r>
      <w:bookmarkEnd w:id="143"/>
    </w:p>
    <w:p>
      <w:pPr>
        <w:pStyle w:val="5"/>
        <w:ind w:firstLine="560" w:firstLineChars="200"/>
      </w:pPr>
      <w:r>
        <w:t>企业在享受研发费加计扣除优惠政策时需注意一些常见的问题。首先，企业在申报研发费加计扣除政策的时候应关注政策适用问题。主要体现为未准确界定研发活动、研发费用、研发人员等概念，需准</w:t>
      </w:r>
      <w:r>
        <w:rPr>
          <w:spacing w:val="-12"/>
        </w:rPr>
        <w:t>确归集有关研发费用；未对享受加计扣除的研发费用按研发项目设置</w:t>
      </w:r>
      <w:r>
        <w:rPr>
          <w:spacing w:val="-11"/>
        </w:rPr>
        <w:t>辅助账、未分别归集可加计扣除的研发费用等。其次，应留意</w:t>
      </w:r>
      <w:r>
        <w:t>研发费管理与财务核算</w:t>
      </w:r>
      <w:r>
        <w:rPr>
          <w:spacing w:val="-12"/>
        </w:rPr>
        <w:t>问题，主要体现为未按会计制度要求对研发支出进行</w:t>
      </w:r>
      <w:r>
        <w:rPr>
          <w:spacing w:val="-11"/>
        </w:rPr>
        <w:t>会计处理；未按照会计准则有关规定区分研究阶段与开发阶段，并将研发支出合理予以费用化或资本化；对研发费用和生产经营费用没有</w:t>
      </w:r>
      <w:r>
        <w:rPr>
          <w:spacing w:val="-12"/>
        </w:rPr>
        <w:t>分别核算、准确划分等。再次，应注意</w:t>
      </w:r>
      <w:r>
        <w:t>程序</w:t>
      </w:r>
      <w:r>
        <w:rPr>
          <w:spacing w:val="-6"/>
        </w:rPr>
        <w:t>上的问题，主要体现为未</w:t>
      </w:r>
      <w:r>
        <w:rPr>
          <w:spacing w:val="-3"/>
        </w:rPr>
        <w:t>按要求做好留存备查资料或者留存备查资料与实际经营实质不符等。</w:t>
      </w:r>
      <w:r>
        <w:rPr>
          <w:spacing w:val="3"/>
        </w:rPr>
        <w:t>本章通过对企业享受研发费加计扣除政策过程中常见的几个问题进</w:t>
      </w:r>
      <w:r>
        <w:t>行梳理。</w:t>
      </w:r>
    </w:p>
    <w:p>
      <w:pPr>
        <w:pStyle w:val="23"/>
        <w:ind w:left="0"/>
      </w:pPr>
      <w:bookmarkStart w:id="144" w:name="_Toc12089"/>
      <w:r>
        <w:rPr>
          <w:rFonts w:hint="eastAsia"/>
        </w:rPr>
        <w:t>7.1</w:t>
      </w:r>
      <w:r>
        <w:t>研发费用归集不合理</w:t>
      </w:r>
      <w:bookmarkEnd w:id="144"/>
    </w:p>
    <w:p>
      <w:pPr>
        <w:pStyle w:val="23"/>
        <w:ind w:left="0"/>
      </w:pPr>
      <w:bookmarkStart w:id="145" w:name="7.5.1.归集折旧费用、无形资产摊销费用时，未按照税前扣除的固定资产折旧部分、"/>
      <w:bookmarkEnd w:id="145"/>
      <w:bookmarkStart w:id="146" w:name="_bookmark66"/>
      <w:bookmarkEnd w:id="146"/>
      <w:bookmarkStart w:id="147" w:name="_Toc31939"/>
      <w:r>
        <w:rPr>
          <w:rFonts w:hint="eastAsia"/>
        </w:rPr>
        <w:t xml:space="preserve">7.1.1 </w:t>
      </w:r>
      <w:r>
        <w:t>归集折旧费用、无形资产摊销费用时，未按照税前扣除的固定资产折旧部分、无形资产摊销金额计算加计扣除</w:t>
      </w:r>
      <w:bookmarkEnd w:id="147"/>
    </w:p>
    <w:p>
      <w:pPr>
        <w:pStyle w:val="5"/>
        <w:ind w:firstLine="562" w:firstLineChars="200"/>
      </w:pPr>
      <w:r>
        <w:rPr>
          <w:b/>
        </w:rPr>
        <w:t>案例</w:t>
      </w:r>
      <w:r>
        <w:rPr>
          <w:rFonts w:hint="eastAsia"/>
          <w:b/>
        </w:rPr>
        <w:t>一：</w:t>
      </w:r>
      <w:r>
        <w:t>某</w:t>
      </w:r>
      <w:r>
        <w:rPr>
          <w:rFonts w:hint="eastAsia"/>
        </w:rPr>
        <w:t>新能源生产</w:t>
      </w:r>
      <w:r>
        <w:t>企业 2017 年 12 月购入并投入使用一专门用于研发活动的设备，单位价值 1200 万元，会计处理按 8 年折旧，税法上规定的最低折旧年限为 10 年，不考虑残值。甲企业对该项设备选择缩短折旧年限的加速折旧方式，折旧年限缩短为 6 年（10× 60%=6）。2018 年企业会计处理计提折旧额 150 万元（1200÷8=150），税收上因享受加速折旧优惠可以扣除的折旧额是税前扣除的固定资产折旧 200 万元（1200÷6=200），应以 200 万元进行计算研发费加计扣除，不需要与会计折旧额比较孰小。</w:t>
      </w:r>
    </w:p>
    <w:p>
      <w:pPr>
        <w:pStyle w:val="5"/>
        <w:ind w:firstLine="562" w:firstLineChars="200"/>
      </w:pPr>
      <w:r>
        <w:rPr>
          <w:b/>
        </w:rPr>
        <w:t>问题分析：</w:t>
      </w:r>
      <w:r>
        <w:t>企业可以叠加享受加速折旧和加计扣除政策的，以税前扣除（即符合税法规定的加速折旧）的折旧部分计算加计扣除，充分享受企业所得税红利。</w:t>
      </w:r>
    </w:p>
    <w:p>
      <w:pPr>
        <w:pStyle w:val="23"/>
        <w:ind w:left="0"/>
      </w:pPr>
      <w:bookmarkStart w:id="148" w:name="_Toc27362"/>
      <w:r>
        <w:rPr>
          <w:rFonts w:hint="eastAsia"/>
        </w:rPr>
        <w:t xml:space="preserve">7.1.2 </w:t>
      </w:r>
      <w:r>
        <w:t>其他相关费用的加计扣除金额超过了可加计扣除研发费用总额的 10%</w:t>
      </w:r>
      <w:bookmarkEnd w:id="148"/>
    </w:p>
    <w:p>
      <w:pPr>
        <w:pStyle w:val="5"/>
        <w:ind w:firstLine="562" w:firstLineChars="200"/>
      </w:pPr>
      <w:r>
        <w:rPr>
          <w:b/>
        </w:rPr>
        <w:t>案例</w:t>
      </w:r>
      <w:r>
        <w:rPr>
          <w:rFonts w:hint="eastAsia"/>
          <w:b/>
        </w:rPr>
        <w:t>二</w:t>
      </w:r>
      <w:r>
        <w:rPr>
          <w:b/>
        </w:rPr>
        <w:t>：</w:t>
      </w:r>
      <w:r>
        <w:t xml:space="preserve">某企业 </w:t>
      </w:r>
      <w:r>
        <w:rPr>
          <w:rFonts w:hint="eastAsia"/>
        </w:rPr>
        <w:t>2020</w:t>
      </w:r>
      <w:r>
        <w:t>年进行了二项研发活动A和B，A项目共发生研发费用100万元，其中与研发活动直接相关的其他费用12万元，B共发生研发费用 100万元，其中与研发活动直接相关的其他费用8万元，假设研发活动均符合加计扣除相关规定。A 项目其他相关费用限额=（100-12）×10%/(1-10%)=9.78 万元，小于实际发生数12万元 ， 则 A 项 目 允 许 加 计 扣 除 的 研 发 费 用 应 为 97.78 万元（100-12+9.78=97.78）。B项目其他相关费用限额=（100-8）× 10%/(1-10%)=10.22万元，大于实际发生数8万元，则B 项目允许加计扣除的研发费用应为100万元。</w:t>
      </w:r>
    </w:p>
    <w:p>
      <w:pPr>
        <w:pStyle w:val="5"/>
        <w:ind w:firstLine="560" w:firstLineChars="200"/>
      </w:pPr>
      <w:r>
        <w:t>该企业</w:t>
      </w:r>
      <w:r>
        <w:rPr>
          <w:rFonts w:hint="eastAsia"/>
        </w:rPr>
        <w:t>2020</w:t>
      </w:r>
      <w:r>
        <w:t>年可以享受的研发费用加计扣除额为148.34万元[（97.78+100）×75%=148.34]。</w:t>
      </w:r>
    </w:p>
    <w:p>
      <w:pPr>
        <w:pStyle w:val="5"/>
        <w:ind w:firstLine="562" w:firstLineChars="200"/>
      </w:pPr>
      <w:r>
        <w:rPr>
          <w:b/>
        </w:rPr>
        <w:t>问题分析：</w:t>
      </w:r>
      <w:r>
        <w:t>可加计扣除的与研发活动直接相关的其他相关费用， 不得超过可加计扣除研发费用总额的10%，超过部分不允许加计扣除。</w:t>
      </w:r>
    </w:p>
    <w:p>
      <w:pPr>
        <w:pStyle w:val="23"/>
        <w:ind w:left="0"/>
      </w:pPr>
      <w:bookmarkStart w:id="149" w:name="7.5.3.取得研发过程中形成的下脚料、残次品、中间试制品等特殊收入，在计算确认"/>
      <w:bookmarkEnd w:id="149"/>
      <w:bookmarkStart w:id="150" w:name="_bookmark68"/>
      <w:bookmarkEnd w:id="150"/>
      <w:bookmarkStart w:id="151" w:name="_Toc16571"/>
      <w:r>
        <w:rPr>
          <w:rFonts w:hint="eastAsia"/>
        </w:rPr>
        <w:t xml:space="preserve">7.1.3 </w:t>
      </w:r>
      <w:r>
        <w:t>取得研发过程中形成的下脚料、残次品、中间试制品等特殊收 入，在计算确认收入当年的加计扣除研发费用时，未从已归集研发费  用中扣减该特殊收入</w:t>
      </w:r>
      <w:bookmarkEnd w:id="151"/>
    </w:p>
    <w:p>
      <w:pPr>
        <w:pStyle w:val="5"/>
        <w:ind w:firstLine="562" w:firstLineChars="200"/>
      </w:pPr>
      <w:r>
        <w:rPr>
          <w:b/>
        </w:rPr>
        <w:t>案例</w:t>
      </w:r>
      <w:r>
        <w:rPr>
          <w:rFonts w:hint="eastAsia"/>
          <w:b/>
        </w:rPr>
        <w:t>三</w:t>
      </w:r>
      <w:r>
        <w:rPr>
          <w:b/>
        </w:rPr>
        <w:t>：</w:t>
      </w:r>
      <w:r>
        <w:t>某</w:t>
      </w:r>
      <w:r>
        <w:rPr>
          <w:rFonts w:hint="eastAsia"/>
        </w:rPr>
        <w:t>新能源生产</w:t>
      </w:r>
      <w:r>
        <w:t>企业在 201</w:t>
      </w:r>
      <w:r>
        <w:rPr>
          <w:rFonts w:hint="eastAsia"/>
        </w:rPr>
        <w:t>9</w:t>
      </w:r>
      <w:r>
        <w:t>年取得高新技术企业资格，在20</w:t>
      </w:r>
      <w:r>
        <w:rPr>
          <w:rFonts w:hint="eastAsia"/>
        </w:rPr>
        <w:t>20</w:t>
      </w:r>
      <w:r>
        <w:t>年度汇缴申报中，申报可加计的研发费用金额为5000万元，申报特殊收入为 0。该企业的研发活动中普遍存在长达数月多次大批量试生产过程，并产生大量试制品对外销售，并未将试制品销售收入从已归集的研发费用中扣减。经纳税调整，该企业</w:t>
      </w:r>
      <w:r>
        <w:rPr>
          <w:rFonts w:hint="eastAsia"/>
        </w:rPr>
        <w:t>2020</w:t>
      </w:r>
      <w:r>
        <w:t>年多列可加计研发费用金额为 1500万元，按 75%计算多列研发费用可加计扣除金额为 1125 万元，补缴企业所得税 168.75 万元（1125×15%=168.75）。</w:t>
      </w:r>
    </w:p>
    <w:p>
      <w:pPr>
        <w:pStyle w:val="5"/>
        <w:ind w:firstLine="562" w:firstLineChars="200"/>
      </w:pPr>
      <w:r>
        <w:rPr>
          <w:b/>
        </w:rPr>
        <w:t>问题分析：</w:t>
      </w:r>
      <w:r>
        <w:t>企业开展研发活动，在当期取得的研发过程中形成的下脚料、残次品、中间试制品等特殊收入，应冲减对应的可加计扣除的研发费用；不足扣减的，加计扣除研发费用按零计算。</w:t>
      </w:r>
    </w:p>
    <w:p>
      <w:pPr>
        <w:pStyle w:val="23"/>
        <w:ind w:left="0"/>
      </w:pPr>
      <w:bookmarkStart w:id="152" w:name="_bookmark69"/>
      <w:bookmarkEnd w:id="152"/>
      <w:bookmarkStart w:id="153" w:name="7.5.4.企业从事研发活动的人员和用于研发活动的仪器、设备、无形资产，同时从事"/>
      <w:bookmarkEnd w:id="153"/>
      <w:bookmarkStart w:id="154" w:name="_Toc12611"/>
      <w:r>
        <w:rPr>
          <w:rFonts w:hint="eastAsia"/>
        </w:rPr>
        <w:t xml:space="preserve">7.1.4 </w:t>
      </w:r>
      <w:r>
        <w:t>企业从事研发活动的人员和用于研发活动的仪器、设备、无形 资产，同时从事或用于非研发活动的，未采用合理方法在研发费用和生产经营费用间分配</w:t>
      </w:r>
      <w:bookmarkEnd w:id="154"/>
    </w:p>
    <w:p>
      <w:pPr>
        <w:pStyle w:val="5"/>
        <w:ind w:firstLine="562" w:firstLineChars="200"/>
      </w:pPr>
      <w:r>
        <w:rPr>
          <w:b/>
        </w:rPr>
        <w:t>案例</w:t>
      </w:r>
      <w:r>
        <w:rPr>
          <w:rFonts w:hint="eastAsia"/>
          <w:b/>
        </w:rPr>
        <w:t>四</w:t>
      </w:r>
      <w:r>
        <w:rPr>
          <w:b/>
        </w:rPr>
        <w:t>：</w:t>
      </w:r>
      <w:r>
        <w:t>C 公司主营化学产品的研发，该公司从事研发活动的人员同时也从事非研发活动，用于研发活动的仪器、设备、无形资产，同时也用于生产经营，企业未采用合理方法在研发费用和生产经营费用间分配。</w:t>
      </w:r>
    </w:p>
    <w:p>
      <w:pPr>
        <w:pStyle w:val="5"/>
        <w:ind w:firstLine="562" w:firstLineChars="200"/>
      </w:pPr>
      <w:r>
        <w:rPr>
          <w:b/>
        </w:rPr>
        <w:t>问题分析：</w:t>
      </w:r>
      <w:r>
        <w:t>根据国家税务总局公告2017 年第 40号的规定，研发人员、仪器、设备等同时用于非研发活动的，企业应“做必要记录，并将其实际发生的相关费用按实际工时占比等合理方法在研发费用和生产经营费用间分配，未分配的不得加计扣除。”因此，共用的费用未合理分配不能加计扣除。</w:t>
      </w:r>
    </w:p>
    <w:p>
      <w:pPr>
        <w:pStyle w:val="23"/>
        <w:ind w:left="0"/>
      </w:pPr>
      <w:bookmarkStart w:id="155" w:name="_bookmark70"/>
      <w:bookmarkEnd w:id="155"/>
      <w:bookmarkStart w:id="156" w:name="7.6.委托研发加计扣除不符合规定"/>
      <w:bookmarkEnd w:id="156"/>
      <w:bookmarkStart w:id="157" w:name="_Toc20839"/>
      <w:r>
        <w:rPr>
          <w:rFonts w:hint="eastAsia"/>
        </w:rPr>
        <w:t xml:space="preserve">7.2 </w:t>
      </w:r>
      <w:r>
        <w:t>委托研发加计扣除不符合规定</w:t>
      </w:r>
      <w:bookmarkEnd w:id="157"/>
    </w:p>
    <w:p>
      <w:pPr>
        <w:pStyle w:val="23"/>
        <w:ind w:left="0"/>
      </w:pPr>
      <w:bookmarkStart w:id="158" w:name="7.6.1.委托境外单位研发的，可加计扣除金额计算不准确"/>
      <w:bookmarkEnd w:id="158"/>
      <w:bookmarkStart w:id="159" w:name="_bookmark71"/>
      <w:bookmarkEnd w:id="159"/>
      <w:bookmarkStart w:id="160" w:name="_Toc1012"/>
      <w:r>
        <w:rPr>
          <w:rFonts w:hint="eastAsia"/>
        </w:rPr>
        <w:t xml:space="preserve">7.2.1 </w:t>
      </w:r>
      <w:r>
        <w:t>委托境外单位研发的，可加计扣除金额计算不准确</w:t>
      </w:r>
      <w:bookmarkEnd w:id="160"/>
    </w:p>
    <w:p>
      <w:pPr>
        <w:pStyle w:val="5"/>
        <w:ind w:firstLine="562" w:firstLineChars="200"/>
      </w:pPr>
      <w:r>
        <w:rPr>
          <w:b/>
        </w:rPr>
        <w:t>案例</w:t>
      </w:r>
      <w:r>
        <w:rPr>
          <w:rFonts w:hint="eastAsia"/>
          <w:b/>
        </w:rPr>
        <w:t>五</w:t>
      </w:r>
      <w:r>
        <w:rPr>
          <w:b/>
        </w:rPr>
        <w:t>：</w:t>
      </w:r>
      <w:r>
        <w:t>某企业 2018 年发生委托境外研发费用 100 万元，当年境内符合条件的研发费用为 110 万元。按照政策规定，委托境外发生研发费用 100 万元的 80%计入委托境外研发费用，即为80万元。当年境内符合条件的研发费用110 万元的三分之二的部分为73.33万元。委托境外研发费用不超过境内符合条件的研发费用三分之二的部分即为 73.33 万元，因此最终委托境外研发费用 73.33万元可以按规定适用加计扣除政策。</w:t>
      </w:r>
    </w:p>
    <w:p>
      <w:pPr>
        <w:pStyle w:val="5"/>
        <w:ind w:firstLine="562" w:firstLineChars="200"/>
      </w:pPr>
      <w:r>
        <w:rPr>
          <w:b/>
        </w:rPr>
        <w:t>问题分析：</w:t>
      </w:r>
      <w:r>
        <w:t>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23"/>
        <w:ind w:left="0"/>
      </w:pPr>
      <w:bookmarkStart w:id="161" w:name="7.6.2.对委托研发的研发费用支出明细情况涵盖的费用范围理解错误"/>
      <w:bookmarkEnd w:id="161"/>
      <w:bookmarkStart w:id="162" w:name="_bookmark72"/>
      <w:bookmarkEnd w:id="162"/>
      <w:bookmarkStart w:id="163" w:name="_Toc15053"/>
      <w:r>
        <w:rPr>
          <w:rFonts w:hint="eastAsia"/>
        </w:rPr>
        <w:t xml:space="preserve">7.2.2 </w:t>
      </w:r>
      <w:r>
        <w:t>对委托研发的研发费用支出明细情况涵盖的费用范围理解错误</w:t>
      </w:r>
      <w:bookmarkEnd w:id="163"/>
    </w:p>
    <w:p>
      <w:pPr>
        <w:pStyle w:val="5"/>
        <w:ind w:firstLine="562" w:firstLineChars="200"/>
      </w:pPr>
      <w:r>
        <w:rPr>
          <w:b/>
        </w:rPr>
        <w:t>案例</w:t>
      </w:r>
      <w:r>
        <w:rPr>
          <w:rFonts w:hint="eastAsia"/>
          <w:b/>
        </w:rPr>
        <w:t>六</w:t>
      </w:r>
      <w:r>
        <w:rPr>
          <w:b/>
        </w:rPr>
        <w:t>：</w:t>
      </w:r>
      <w:r>
        <w:t>A企业 2018年委托其 B关联企业研发，假设该研发符合研发费用加计扣除的相关条件。A企业支付给 B企业 100万元。B企业实际发生费用90万元（其中按可加计扣除口径归集的费用为 85万元），利润 10万元。2017 年，A企业可加计扣除的金额为 100× 80%×75%=60万元，同时B企业应向 A 企业提供实际发生费用 90 万元的明细情况。</w:t>
      </w:r>
    </w:p>
    <w:p>
      <w:pPr>
        <w:pStyle w:val="5"/>
        <w:ind w:firstLine="562" w:firstLineChars="200"/>
      </w:pPr>
      <w:r>
        <w:rPr>
          <w:b/>
        </w:rPr>
        <w:t>问题分析：</w:t>
      </w:r>
      <w:r>
        <w:t>研发费用支出明细情况应为受托方实际发生的费用情况。</w:t>
      </w:r>
    </w:p>
    <w:p>
      <w:pPr>
        <w:pStyle w:val="23"/>
        <w:ind w:left="0"/>
      </w:pPr>
      <w:bookmarkStart w:id="164" w:name="_bookmark73"/>
      <w:bookmarkEnd w:id="164"/>
      <w:bookmarkStart w:id="165" w:name="7.6.3.委托研发未按规定到科技行政主管部门进行登记"/>
      <w:bookmarkEnd w:id="165"/>
      <w:bookmarkStart w:id="166" w:name="_Toc21620"/>
      <w:r>
        <w:rPr>
          <w:rFonts w:hint="eastAsia"/>
        </w:rPr>
        <w:t xml:space="preserve">7.2.3 </w:t>
      </w:r>
      <w:r>
        <w:t>委托研发未按规定到科技行政主管部门进行登记</w:t>
      </w:r>
      <w:bookmarkEnd w:id="166"/>
    </w:p>
    <w:p>
      <w:pPr>
        <w:pStyle w:val="5"/>
        <w:ind w:firstLine="562" w:firstLineChars="200"/>
      </w:pPr>
      <w:r>
        <w:rPr>
          <w:b/>
        </w:rPr>
        <w:t>案例</w:t>
      </w:r>
      <w:r>
        <w:rPr>
          <w:rFonts w:hint="eastAsia"/>
          <w:b/>
        </w:rPr>
        <w:t>七</w:t>
      </w:r>
      <w:r>
        <w:rPr>
          <w:b/>
        </w:rPr>
        <w:t>：</w:t>
      </w:r>
      <w:r>
        <w:t>F公司主营</w:t>
      </w:r>
      <w:r>
        <w:rPr>
          <w:rFonts w:hint="eastAsia"/>
        </w:rPr>
        <w:t>新能源的生产研发</w:t>
      </w:r>
      <w:r>
        <w:t>，</w:t>
      </w:r>
      <w:r>
        <w:rPr>
          <w:rFonts w:hint="eastAsia"/>
        </w:rPr>
        <w:t>2020年度将其中一个项</w:t>
      </w:r>
      <w:r>
        <w:t>目委托其他单位进行研发，但委托开发合同未到科技行政主管部门进行登记，导致无法加计扣除。</w:t>
      </w:r>
    </w:p>
    <w:p>
      <w:pPr>
        <w:pStyle w:val="5"/>
        <w:ind w:firstLine="562" w:firstLineChars="200"/>
      </w:pPr>
      <w:r>
        <w:rPr>
          <w:b/>
        </w:rPr>
        <w:t>问题分析：</w:t>
      </w:r>
      <w:r>
        <w:t>实务中，存在委托开发行为的企业，往往忽略了委托、合作研究开发项目的合同需经科技行政主管部门登记的要求。此要求在财税〔2015〕119 号文件中虽无直接规定，但在企业享受研发费加计扣除政策的“留存备查资料”中，要求企业提供经科技行政主管部门登记的委托、合作研发项目合同。该项要求依据《技术合同认定登记管理办法》（国科发政字〔2000〕63 号）第六条的规定：“未申请认定登记和未予登记的技术合同，不得享受国家对有关促进科技成果转化规定的税收、信贷和奖励等方面的优惠政策。”因此，经科技行政主管部门登记的委托、合作研发项目合同是享受研发费用加计扣除的要件之一。</w:t>
      </w:r>
    </w:p>
    <w:p>
      <w:pPr>
        <w:pStyle w:val="23"/>
        <w:ind w:left="0"/>
      </w:pPr>
      <w:bookmarkStart w:id="167" w:name="_Toc4051"/>
      <w:r>
        <w:rPr>
          <w:rFonts w:hint="eastAsia"/>
        </w:rPr>
        <w:t xml:space="preserve">7.3 </w:t>
      </w:r>
      <w:r>
        <w:t>资本化时点把握不当</w:t>
      </w:r>
      <w:bookmarkEnd w:id="167"/>
    </w:p>
    <w:p>
      <w:pPr>
        <w:pStyle w:val="5"/>
        <w:ind w:firstLine="562" w:firstLineChars="200"/>
      </w:pPr>
      <w:r>
        <w:rPr>
          <w:b/>
        </w:rPr>
        <w:t>案例</w:t>
      </w:r>
      <w:r>
        <w:rPr>
          <w:rFonts w:hint="eastAsia"/>
          <w:b/>
        </w:rPr>
        <w:t>八</w:t>
      </w:r>
      <w:r>
        <w:rPr>
          <w:b/>
        </w:rPr>
        <w:t>：</w:t>
      </w:r>
      <w:r>
        <w:t>D 公司主营化学产品的研发、生产等业务，其 4 个研发项目已形成专利权并向市场推广，但企业仍将开发部门的后续支出在“研发支出—费用化支出”科目中归集，全年没有无形资产摊销费用产生，未按照《企业会计准则》的要求作资本化处理。</w:t>
      </w:r>
    </w:p>
    <w:p>
      <w:pPr>
        <w:pStyle w:val="5"/>
        <w:ind w:firstLine="562" w:firstLineChars="200"/>
      </w:pPr>
      <w:r>
        <w:rPr>
          <w:b/>
        </w:rPr>
        <w:t>问题分析：</w:t>
      </w:r>
      <w:r>
        <w:t>财税〔2015〕119 号文件规定，企业应按照国家财务会计制度要求对研发支出进行会计处理。核算中，除研发费用和生产经营费用以及不征税收入用于研发和自有资金用于研发未分别核算或划分不清等情况外，应按照会计准则把握研发费用归集时的资本化时点。</w:t>
      </w: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23"/>
        <w:ind w:left="0"/>
        <w:jc w:val="center"/>
      </w:pPr>
      <w:bookmarkStart w:id="168" w:name="_Toc15339"/>
      <w:r>
        <w:t>第八章 研发费加计扣除政策问答汇总</w:t>
      </w:r>
      <w:bookmarkEnd w:id="168"/>
    </w:p>
    <w:p>
      <w:pPr>
        <w:pStyle w:val="23"/>
        <w:ind w:left="0"/>
      </w:pPr>
      <w:bookmarkStart w:id="169" w:name="_bookmark75"/>
      <w:bookmarkEnd w:id="169"/>
      <w:bookmarkStart w:id="170" w:name="8.1.研发活动方面"/>
      <w:bookmarkEnd w:id="170"/>
      <w:bookmarkStart w:id="171" w:name="_Toc30585"/>
      <w:r>
        <w:rPr>
          <w:rFonts w:hint="eastAsia"/>
        </w:rPr>
        <w:t xml:space="preserve">8.1 </w:t>
      </w:r>
      <w:r>
        <w:t>研发活动方面</w:t>
      </w:r>
      <w:bookmarkEnd w:id="171"/>
    </w:p>
    <w:p>
      <w:pPr>
        <w:pStyle w:val="23"/>
        <w:ind w:left="0"/>
      </w:pPr>
      <w:bookmarkStart w:id="172" w:name="8.1.1.我公司目前正在开展科研攻关，请问研发费用加计扣除政策中的研发活动如何"/>
      <w:bookmarkEnd w:id="172"/>
      <w:bookmarkStart w:id="173" w:name="_bookmark76"/>
      <w:bookmarkEnd w:id="173"/>
      <w:bookmarkStart w:id="174" w:name="_Toc13824"/>
      <w:r>
        <w:rPr>
          <w:rFonts w:hint="eastAsia"/>
        </w:rPr>
        <w:t xml:space="preserve">8.1.1 </w:t>
      </w:r>
      <w:r>
        <w:t>我公司目前正在开展科研攻关，请问研发费用加计扣除政策中的研发活动如何界定？</w:t>
      </w:r>
      <w:bookmarkEnd w:id="174"/>
    </w:p>
    <w:p>
      <w:pPr>
        <w:pStyle w:val="5"/>
        <w:spacing w:before="35" w:line="417" w:lineRule="auto"/>
        <w:ind w:right="-58" w:firstLine="560" w:firstLineChars="200"/>
      </w:pPr>
      <w:r>
        <w:t>答：税收方面的研发活动，是指企业为获得科技与技术新知识， 创造性运用科学技术新知识，或实质性改进技术、产品（服务）、工艺而持续进行的具有明确目标的系统性活动。其中不适用税前加计扣除政策的活动包括：（1）企业产品（服务）的常规性升级；（2）对</w:t>
      </w:r>
      <w:r>
        <w:rPr>
          <w:spacing w:val="-3"/>
        </w:rPr>
        <w:t>某项科研成果的直接应用，如直接采用公开的新工艺、材料、装置、产品、服务或知识等；（3）企业在商品化后为顾客提供的技术支持活动；（4）对现存产品、服务、技术、材料或工艺流程进行的重复</w:t>
      </w:r>
      <w:r>
        <w:rPr>
          <w:spacing w:val="-5"/>
        </w:rPr>
        <w:t>或简单改变；</w:t>
      </w:r>
      <w:r>
        <w:rPr>
          <w:spacing w:val="-12"/>
        </w:rPr>
        <w:t>（5）</w:t>
      </w:r>
      <w:r>
        <w:rPr>
          <w:spacing w:val="-6"/>
        </w:rPr>
        <w:t>市场调查研究、效率调查或管理研究；</w:t>
      </w:r>
      <w:r>
        <w:rPr>
          <w:spacing w:val="-12"/>
        </w:rPr>
        <w:t>（6）</w:t>
      </w:r>
      <w:r>
        <w:t>作为</w:t>
      </w:r>
      <w:r>
        <w:rPr>
          <w:spacing w:val="-33"/>
        </w:rPr>
        <w:t>工业</w:t>
      </w:r>
      <w:r>
        <w:rPr>
          <w:spacing w:val="-3"/>
        </w:rPr>
        <w:t>（</w:t>
      </w:r>
      <w:r>
        <w:rPr>
          <w:spacing w:val="-1"/>
        </w:rPr>
        <w:t>服务</w:t>
      </w:r>
      <w:r>
        <w:rPr>
          <w:spacing w:val="-65"/>
        </w:rPr>
        <w:t>）</w:t>
      </w:r>
      <w:r>
        <w:rPr>
          <w:spacing w:val="-17"/>
        </w:rPr>
        <w:t>流程环节或常规的质量控制、测试分析、维修维护；</w:t>
      </w:r>
      <w:r>
        <w:rPr>
          <w:spacing w:val="-3"/>
        </w:rPr>
        <w:t>（</w:t>
      </w:r>
      <w:r>
        <w:rPr>
          <w:spacing w:val="1"/>
        </w:rPr>
        <w:t>7</w:t>
      </w:r>
      <w:r>
        <w:t>）</w:t>
      </w:r>
      <w:r>
        <w:rPr>
          <w:spacing w:val="-3"/>
        </w:rPr>
        <w:t>社会科学、艺术或人文学方面的研究。</w:t>
      </w:r>
    </w:p>
    <w:p>
      <w:pPr>
        <w:pStyle w:val="5"/>
        <w:spacing w:line="417" w:lineRule="auto"/>
        <w:ind w:right="-58" w:firstLine="559"/>
        <w:jc w:val="both"/>
      </w:pPr>
      <w:r>
        <w:rPr>
          <w:spacing w:val="-8"/>
        </w:rPr>
        <w:t>企业开展的可适用研发费用加计扣除的活动，都必须符合《财政</w:t>
      </w:r>
      <w:r>
        <w:rPr>
          <w:spacing w:val="3"/>
        </w:rPr>
        <w:t>部 国家税务总局 科技部关于完善研究开发费用税前加计扣除政策</w:t>
      </w:r>
      <w:r>
        <w:rPr>
          <w:spacing w:val="-3"/>
        </w:rPr>
        <w:t>的通知》（财税〔</w:t>
      </w:r>
      <w:r>
        <w:t>2015</w:t>
      </w:r>
      <w:r>
        <w:rPr>
          <w:spacing w:val="-5"/>
        </w:rPr>
        <w:t>〕</w:t>
      </w:r>
      <w:r>
        <w:t>119</w:t>
      </w:r>
      <w:r>
        <w:rPr>
          <w:spacing w:val="-33"/>
        </w:rPr>
        <w:t xml:space="preserve"> 号</w:t>
      </w:r>
      <w:r>
        <w:rPr>
          <w:spacing w:val="-5"/>
        </w:rPr>
        <w:t>）</w:t>
      </w:r>
      <w:r>
        <w:rPr>
          <w:spacing w:val="-3"/>
        </w:rPr>
        <w:t>文件有关研发活动的基本定义等相</w:t>
      </w:r>
      <w:r>
        <w:rPr>
          <w:spacing w:val="-9"/>
        </w:rPr>
        <w:t>关条件。企业应对研发项目进行合规管理，重视对“研发活动”实质</w:t>
      </w:r>
      <w:r>
        <w:rPr>
          <w:spacing w:val="-10"/>
        </w:rPr>
        <w:t>性把控，如果企业确实无法准确把握是否属于“研发活动”，可以通</w:t>
      </w:r>
      <w:r>
        <w:rPr>
          <w:spacing w:val="-4"/>
        </w:rPr>
        <w:t>过科技部门咨询。</w:t>
      </w:r>
    </w:p>
    <w:p>
      <w:pPr>
        <w:pStyle w:val="23"/>
        <w:ind w:left="0"/>
      </w:pPr>
      <w:bookmarkStart w:id="175" w:name="8.1.2.我公司主要是从事创意设计活动，发生的相关费用可以加计扣除吗？"/>
      <w:bookmarkEnd w:id="175"/>
      <w:bookmarkStart w:id="176" w:name="_bookmark77"/>
      <w:bookmarkEnd w:id="176"/>
      <w:bookmarkStart w:id="177" w:name="_Toc21701"/>
      <w:r>
        <w:rPr>
          <w:rFonts w:hint="eastAsia"/>
        </w:rPr>
        <w:t xml:space="preserve">8.1.2 </w:t>
      </w:r>
      <w:r>
        <w:t>我公司主要是从事创意设计活动，发生的相关费用可以加计扣除吗？</w:t>
      </w:r>
      <w:bookmarkEnd w:id="177"/>
    </w:p>
    <w:p>
      <w:pPr>
        <w:pStyle w:val="5"/>
        <w:ind w:firstLine="560" w:firstLineChars="200"/>
      </w:pPr>
      <w:r>
        <w:t>答：企业为获得创新性、创意性、突破性的产品进行创意设计活动而发生的相关费用，可按照本通知规定进行税前加计扣除。创意设计活动是指多媒体软件、动漫游戏软件开发、数字动漫、游戏设计制作、房屋建筑工程设计（绿色建筑评价标准为三星）、风景园林工程专项设计、工业设计、多媒体设计、动漫及衍生产品设计、模型设计等。企业享受为获得创新性、创意性、突破性的产品进行创意设计活动而发生的相关费用加计扣除政策留存备查以下资料：</w:t>
      </w:r>
      <w:r>
        <w:rPr>
          <w:rFonts w:hint="eastAsia"/>
        </w:rPr>
        <w:t>（1）</w:t>
      </w:r>
      <w:r>
        <w:t>创意设计活动相关合同；</w:t>
      </w:r>
      <w:r>
        <w:rPr>
          <w:rFonts w:hint="eastAsia"/>
        </w:rPr>
        <w:t>（2）</w:t>
      </w:r>
      <w:r>
        <w:t>创意设计活动相关费用核算情况的说明。企业留存备查资料应从企业享受优惠事项当年的企业所得税汇算清缴期结束次日起保留 10 年。</w:t>
      </w:r>
    </w:p>
    <w:p>
      <w:pPr>
        <w:pStyle w:val="23"/>
        <w:tabs>
          <w:tab w:val="left" w:pos="1630"/>
        </w:tabs>
        <w:spacing w:line="417" w:lineRule="auto"/>
        <w:ind w:left="0" w:right="-58"/>
      </w:pPr>
      <w:bookmarkStart w:id="178" w:name="8.1.3.研发项目最终研发失败，相关研发费用是否还可以享受企业所得税税前加计扣"/>
      <w:bookmarkEnd w:id="178"/>
      <w:bookmarkStart w:id="179" w:name="_bookmark78"/>
      <w:bookmarkEnd w:id="179"/>
      <w:bookmarkStart w:id="180" w:name="_Toc8094"/>
      <w:r>
        <w:rPr>
          <w:rFonts w:hint="eastAsia"/>
          <w:spacing w:val="-11"/>
        </w:rPr>
        <w:t xml:space="preserve">8.1.3 </w:t>
      </w:r>
      <w:r>
        <w:rPr>
          <w:spacing w:val="-11"/>
        </w:rPr>
        <w:t>研发项目最终研发失败，相关研发费用是否还可以享受企业所得税税前加计扣除？</w:t>
      </w:r>
      <w:bookmarkEnd w:id="180"/>
    </w:p>
    <w:p>
      <w:pPr>
        <w:pStyle w:val="5"/>
        <w:ind w:firstLine="560" w:firstLineChars="200"/>
      </w:pPr>
      <w:r>
        <w:t>答：根据《关于研发费用税前加计扣除归集范围有关问题的公告》</w:t>
      </w:r>
    </w:p>
    <w:p>
      <w:pPr>
        <w:pStyle w:val="5"/>
        <w:spacing w:line="417" w:lineRule="auto"/>
        <w:ind w:right="-58"/>
      </w:pPr>
      <w:r>
        <w:t>（</w:t>
      </w:r>
      <w:r>
        <w:rPr>
          <w:spacing w:val="-11"/>
        </w:rPr>
        <w:t xml:space="preserve">国家税务总局公告 </w:t>
      </w:r>
      <w:r>
        <w:t>2017</w:t>
      </w:r>
      <w:r>
        <w:rPr>
          <w:spacing w:val="-35"/>
        </w:rPr>
        <w:t xml:space="preserve"> 年第 </w:t>
      </w:r>
      <w:r>
        <w:t>40</w:t>
      </w:r>
      <w:r>
        <w:rPr>
          <w:spacing w:val="-35"/>
        </w:rPr>
        <w:t xml:space="preserve"> 号</w:t>
      </w:r>
      <w:r>
        <w:rPr>
          <w:spacing w:val="-49"/>
        </w:rPr>
        <w:t>）</w:t>
      </w:r>
      <w:r>
        <w:rPr>
          <w:spacing w:val="-8"/>
        </w:rPr>
        <w:t>规定，失败的研发活动所发生</w:t>
      </w:r>
      <w:r>
        <w:rPr>
          <w:spacing w:val="-3"/>
        </w:rPr>
        <w:t>的研发费用可享受税前加计扣除政策。</w:t>
      </w:r>
    </w:p>
    <w:p>
      <w:pPr>
        <w:pStyle w:val="23"/>
        <w:ind w:left="0"/>
      </w:pPr>
      <w:bookmarkStart w:id="181" w:name="8.2.行业规定方面"/>
      <w:bookmarkEnd w:id="181"/>
      <w:bookmarkStart w:id="182" w:name="_bookmark79"/>
      <w:bookmarkEnd w:id="182"/>
      <w:bookmarkStart w:id="183" w:name="_Toc26376"/>
      <w:r>
        <w:rPr>
          <w:rFonts w:hint="eastAsia"/>
        </w:rPr>
        <w:t xml:space="preserve">8.2 </w:t>
      </w:r>
      <w:r>
        <w:t>行业规定方面</w:t>
      </w:r>
      <w:bookmarkEnd w:id="183"/>
    </w:p>
    <w:p>
      <w:pPr>
        <w:pStyle w:val="23"/>
        <w:ind w:left="0"/>
      </w:pPr>
      <w:bookmarkStart w:id="184" w:name="8.2.1.我公司是一家事业单位，公司目前正在开展科研攻关，是否可以享受研发费加"/>
      <w:bookmarkEnd w:id="184"/>
      <w:bookmarkStart w:id="185" w:name="_bookmark80"/>
      <w:bookmarkEnd w:id="185"/>
      <w:bookmarkStart w:id="186" w:name="_Toc151"/>
      <w:r>
        <w:rPr>
          <w:rFonts w:hint="eastAsia"/>
        </w:rPr>
        <w:t xml:space="preserve">8.2.1 </w:t>
      </w:r>
      <w:r>
        <w:t>我公司是一家事业单位，公司目前正在开展科研攻关，是否可 以享受研发费加计扣除优惠政策？</w:t>
      </w:r>
      <w:bookmarkEnd w:id="186"/>
    </w:p>
    <w:p>
      <w:pPr>
        <w:pStyle w:val="5"/>
        <w:ind w:firstLine="560" w:firstLineChars="200"/>
      </w:pPr>
      <w:r>
        <w:t>答：企业开发新技术、新产品、新工艺发生的研究开发费用可以 在计算应纳税所得额时加计扣除。事业单位属于企业所得税的纳税人， 因此其开展研发活动发生的研究开发费，可以按相关规定享受加计扣 除优惠政策。</w:t>
      </w:r>
    </w:p>
    <w:p>
      <w:pPr>
        <w:pStyle w:val="23"/>
        <w:ind w:left="0"/>
      </w:pPr>
      <w:bookmarkStart w:id="187" w:name="_bookmark82"/>
      <w:bookmarkEnd w:id="187"/>
      <w:bookmarkStart w:id="188" w:name="8.2.3.核定征收企业是否可以享受研发费用加计扣除政策？"/>
      <w:bookmarkEnd w:id="188"/>
      <w:bookmarkStart w:id="189" w:name="_Toc28018"/>
      <w:r>
        <w:rPr>
          <w:rFonts w:hint="eastAsia"/>
        </w:rPr>
        <w:t xml:space="preserve">8.2.2 </w:t>
      </w:r>
      <w:r>
        <w:t>核定征收企业是否可以享受研发费用加计扣除政策？</w:t>
      </w:r>
      <w:bookmarkEnd w:id="189"/>
    </w:p>
    <w:p>
      <w:pPr>
        <w:pStyle w:val="5"/>
        <w:ind w:firstLine="560" w:firstLineChars="200"/>
      </w:pPr>
      <w:r>
        <w:t>答：研发费用加计扣除政策适用于会计核算健全、实行查账征收并能够准确归集研发费用的居民企业，以核定征收方式缴纳企业所得税的企业不能享受此项优惠政策。</w:t>
      </w:r>
    </w:p>
    <w:p>
      <w:pPr>
        <w:pStyle w:val="23"/>
        <w:ind w:left="0"/>
      </w:pPr>
      <w:bookmarkStart w:id="190" w:name="_bookmark83"/>
      <w:bookmarkEnd w:id="190"/>
      <w:bookmarkStart w:id="191" w:name="8.2.4.我公司既不是高新技术企业，也不是科技型中小企业，能否享受研发费用加计"/>
      <w:bookmarkEnd w:id="191"/>
      <w:bookmarkStart w:id="192" w:name="_Toc8058"/>
      <w:r>
        <w:rPr>
          <w:rFonts w:hint="eastAsia"/>
        </w:rPr>
        <w:t xml:space="preserve">8.2.3 </w:t>
      </w:r>
      <w:r>
        <w:t>我公司既不是高新技术企业，也不是科技型中小企业，能否享受研发费用加计扣除？</w:t>
      </w:r>
      <w:bookmarkEnd w:id="192"/>
    </w:p>
    <w:p>
      <w:pPr>
        <w:pStyle w:val="5"/>
        <w:ind w:firstLine="560" w:firstLineChars="200"/>
        <w:rPr>
          <w:spacing w:val="-5"/>
        </w:rPr>
      </w:pPr>
      <w:r>
        <w:t>答：会计核算健全、实行查账征收并能够准确归集研发费用的(非</w:t>
      </w:r>
      <w:r>
        <w:rPr>
          <w:spacing w:val="-5"/>
        </w:rPr>
        <w:t>负面清单行业)居民企业可适用研发费用加计扣除。</w:t>
      </w:r>
    </w:p>
    <w:p>
      <w:pPr>
        <w:pStyle w:val="23"/>
        <w:ind w:left="0"/>
      </w:pPr>
      <w:bookmarkStart w:id="193" w:name="_Toc28679"/>
      <w:r>
        <w:rPr>
          <w:rFonts w:hint="eastAsia"/>
        </w:rPr>
        <w:t xml:space="preserve">8.3 </w:t>
      </w:r>
      <w:r>
        <w:t>研发费用方面</w:t>
      </w:r>
      <w:bookmarkEnd w:id="193"/>
    </w:p>
    <w:p>
      <w:pPr>
        <w:pStyle w:val="23"/>
        <w:ind w:left="0"/>
      </w:pPr>
      <w:bookmarkStart w:id="194" w:name="8.3.1.我公司计划在2020年度申报时首次享受研发费用加计扣除，请问哪些研发"/>
      <w:bookmarkEnd w:id="194"/>
      <w:bookmarkStart w:id="195" w:name="_bookmark85"/>
      <w:bookmarkEnd w:id="195"/>
      <w:bookmarkStart w:id="196" w:name="_Toc6436"/>
      <w:r>
        <w:rPr>
          <w:rFonts w:hint="eastAsia"/>
        </w:rPr>
        <w:t xml:space="preserve">8.3.1 </w:t>
      </w:r>
      <w:r>
        <w:t>我公司计划在 2020 年度申报时首次享受研发费用加计扣除， 请问哪些研发费用可以税前加计扣除？</w:t>
      </w:r>
      <w:bookmarkEnd w:id="196"/>
    </w:p>
    <w:p>
      <w:pPr>
        <w:pStyle w:val="5"/>
        <w:ind w:firstLine="560" w:firstLineChars="200"/>
      </w:pPr>
      <w:r>
        <w:t>答：允许加计扣除的研发费用范围包括：（1）直接从事研发活动的人员或外聘研发人员的人员人工费用；（2）直接投入研发项目费用；（3）用于研发活动的仪器设备的折旧费用；（4）用于研发活动的无形资产摊销费用；（5）新产品设计费、新工艺规程制定费、新药研制的临床试验费、勘探开发技术的现场试验费；（6）与研发活动直接相关的其他费用（此类费用总额不得超过可加计扣除研发费用总额的 10%）；（7）财政部和国家税务总局规定的其他费用。</w:t>
      </w:r>
    </w:p>
    <w:p>
      <w:pPr>
        <w:pStyle w:val="23"/>
        <w:ind w:left="0"/>
      </w:pPr>
      <w:bookmarkStart w:id="197" w:name="8.3.2.我公司2019年取得科技部门一笔财政性资金用于研发，所形成的研发支出"/>
      <w:bookmarkEnd w:id="197"/>
      <w:bookmarkStart w:id="198" w:name="_bookmark86"/>
      <w:bookmarkEnd w:id="198"/>
      <w:bookmarkStart w:id="199" w:name="_Toc8560"/>
      <w:r>
        <w:rPr>
          <w:rFonts w:hint="eastAsia"/>
        </w:rPr>
        <w:t xml:space="preserve">8.3.2 </w:t>
      </w:r>
      <w:r>
        <w:t>我公司 2019 年取得科技部门一笔财政性资金用于研发，所形成的研发支出可否税前加计扣除？</w:t>
      </w:r>
      <w:bookmarkEnd w:id="199"/>
    </w:p>
    <w:p>
      <w:pPr>
        <w:pStyle w:val="5"/>
        <w:ind w:firstLine="560" w:firstLineChars="200"/>
      </w:pPr>
      <w:r>
        <w:t>答：分两种情况处理：</w:t>
      </w:r>
    </w:p>
    <w:p>
      <w:pPr>
        <w:pStyle w:val="5"/>
        <w:ind w:firstLine="560" w:firstLineChars="200"/>
      </w:pPr>
      <w:r>
        <w:rPr>
          <w:rFonts w:hint="eastAsia"/>
        </w:rPr>
        <w:t>（1）</w:t>
      </w:r>
      <w:r>
        <w:t>企业取得的财政性资金如作不征税收入处理，用于研发活动所形成的费用或无形资产，不得计算加计扣除或摊销。</w:t>
      </w:r>
    </w:p>
    <w:p>
      <w:pPr>
        <w:pStyle w:val="5"/>
        <w:ind w:firstLine="560" w:firstLineChars="200"/>
      </w:pPr>
      <w:r>
        <w:rPr>
          <w:rFonts w:hint="eastAsia"/>
        </w:rPr>
        <w:t>（2）</w:t>
      </w:r>
      <w:r>
        <w:t>企业取得的财政性资金若作为应税收入处理的，用于研发活动所形成的的费用或无形资产，可以计算加计扣除或摊销。</w:t>
      </w:r>
    </w:p>
    <w:p>
      <w:pPr>
        <w:pStyle w:val="5"/>
        <w:ind w:firstLine="560" w:firstLineChars="200"/>
      </w:pPr>
      <w:r>
        <w:t>企业可自行选择最适宜的处理方式。</w:t>
      </w:r>
    </w:p>
    <w:p>
      <w:pPr>
        <w:pStyle w:val="5"/>
        <w:ind w:firstLine="560" w:firstLineChars="200"/>
      </w:pPr>
      <w:r>
        <w:t>例如，某企业当年发生研发支出 200 万元，其中 50 万元是属于政府财政补助（企业选择作不征税收入处理），则该项研发支出可税前加计扣除金额为 150×75%＝112.5 万元；若企业取得的 50 万元政府补助选择按应税收入处理，则税前加计扣除金额为 200×75%＝150 万元。</w:t>
      </w:r>
    </w:p>
    <w:p>
      <w:pPr>
        <w:pStyle w:val="23"/>
        <w:ind w:left="0"/>
      </w:pPr>
      <w:bookmarkStart w:id="200" w:name="_bookmark87"/>
      <w:bookmarkEnd w:id="200"/>
      <w:bookmarkStart w:id="201" w:name="8.3.3.对于同时用于研发活动和非研发活动的仪器、设备、无形资产以及同时参与生"/>
      <w:bookmarkEnd w:id="201"/>
      <w:bookmarkStart w:id="202" w:name="_Toc16850"/>
      <w:r>
        <w:rPr>
          <w:rFonts w:hint="eastAsia"/>
        </w:rPr>
        <w:t xml:space="preserve">8.3.3 </w:t>
      </w:r>
      <w:r>
        <w:t>对于同时用于研发活动和非研发活动的仪器、设备、无形资产以及同时参与生产经营管理的研发人员可以享受研发费加计扣除政策吗？</w:t>
      </w:r>
      <w:bookmarkEnd w:id="202"/>
    </w:p>
    <w:p>
      <w:pPr>
        <w:pStyle w:val="5"/>
        <w:ind w:firstLine="560" w:firstLineChars="200"/>
      </w:pPr>
      <w:r>
        <w:t>答：企业应对共用的人员活动情况及仪器、设备、无形资产的使用情况做必要记录，并将其实际发生的相关费用按实际工时占比等合理方式在研发费用和生产经营费用间分配，可以享受研发费加计扣除政策；未分配的不得加计扣除。企业按照实际工时占比法分配费用存在困难的，可根据自身生产经营情况，如按照受益原则，以作业成本法、最终成果决定法等方法来合理分配各项费用。</w:t>
      </w:r>
    </w:p>
    <w:p>
      <w:pPr>
        <w:pStyle w:val="23"/>
        <w:ind w:left="0"/>
      </w:pPr>
      <w:bookmarkStart w:id="203" w:name="_bookmark88"/>
      <w:bookmarkEnd w:id="203"/>
      <w:bookmarkStart w:id="204" w:name="8.3.4.我公司研发活动中发生“试制试产费用”是否可以享受研发费加计扣除政策？"/>
      <w:bookmarkEnd w:id="204"/>
      <w:bookmarkStart w:id="205" w:name="_Toc10314"/>
      <w:r>
        <w:rPr>
          <w:rFonts w:hint="eastAsia"/>
        </w:rPr>
        <w:t xml:space="preserve">8.3.4 </w:t>
      </w:r>
      <w:r>
        <w:t>我公司研发活动中发生“试制试产费用”是否可以享受研发费 加计扣除政策？</w:t>
      </w:r>
      <w:bookmarkEnd w:id="205"/>
    </w:p>
    <w:p>
      <w:pPr>
        <w:pStyle w:val="5"/>
        <w:ind w:firstLine="420" w:firstLineChars="150"/>
      </w:pPr>
      <w:r>
        <w:t>根据《国家税务总局关于研发费用税前加计扣除归集范围有关问题的公告》（国家税务总局公告 2017 年第 40 号）的有关规定，企业用于中间试验和产品试制的模具、工艺装备开发及制造费，不构成固定资产的样品、样机及一般测试手段购置费，试制产品的检验费属于可加计扣除的研发费用。</w:t>
      </w:r>
    </w:p>
    <w:p>
      <w:pPr>
        <w:pStyle w:val="5"/>
        <w:ind w:firstLine="420" w:firstLineChars="150"/>
      </w:pPr>
      <w:r>
        <w:t>企业归集加计扣除研发费用时，需对研发费用和生产经营费用分别核算，例如发生的水费、电费应按合理的方法分摊到各相关研发项目中。划分不清的，不得加计扣除。</w:t>
      </w:r>
    </w:p>
    <w:p>
      <w:pPr>
        <w:pStyle w:val="23"/>
        <w:ind w:left="0"/>
      </w:pPr>
      <w:bookmarkStart w:id="206" w:name="8.3.5.企业同时有多个研发项目，其他相关费用的限额是按全部项目合计计算还是按"/>
      <w:bookmarkEnd w:id="206"/>
      <w:bookmarkStart w:id="207" w:name="8.3.6.企业取得研发过程中形成的下脚料、残次品、中间试制品或企业研发活动直接"/>
      <w:bookmarkEnd w:id="207"/>
      <w:bookmarkStart w:id="208" w:name="_bookmark90"/>
      <w:bookmarkEnd w:id="208"/>
      <w:bookmarkStart w:id="209" w:name="_bookmark89"/>
      <w:bookmarkEnd w:id="209"/>
      <w:bookmarkStart w:id="210" w:name="_Toc954"/>
      <w:r>
        <w:rPr>
          <w:rFonts w:hint="eastAsia"/>
        </w:rPr>
        <w:t xml:space="preserve">8.3.5 </w:t>
      </w:r>
      <w:r>
        <w:t>企业取得研发过程中形成的下脚料、残次品、中间试制品或企 业研发活动直接形成产品或作为组成部分形成的产品对外销售的，研 发费用应该怎么核算？</w:t>
      </w:r>
      <w:bookmarkEnd w:id="210"/>
    </w:p>
    <w:p>
      <w:pPr>
        <w:pStyle w:val="5"/>
        <w:ind w:firstLine="560" w:firstLineChars="200"/>
      </w:pPr>
      <w:r>
        <w:t>答：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研发费用。即企业取得研发过程中形成的下脚料、残次品、中间试制品等特殊收入，在计算确认收入当年的加计扣除研发费用时，应从已归集研发费用中扣减该特殊收入，不足扣减的，加计扣除研发费用按零计算。</w:t>
      </w:r>
    </w:p>
    <w:p>
      <w:pPr>
        <w:pStyle w:val="5"/>
        <w:ind w:firstLine="560" w:firstLineChars="200"/>
      </w:pPr>
      <w:r>
        <w:t>研发活动直接形成产品或作为组成部分形成的产品对外销售，产品所耗用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3"/>
        <w:ind w:left="0"/>
      </w:pPr>
      <w:bookmarkStart w:id="211" w:name="8.3.7.在企业研发过程中，发生的不在《财政部_国家税务总局_科技部关于完善研"/>
      <w:bookmarkEnd w:id="211"/>
      <w:bookmarkStart w:id="212" w:name="_bookmark91"/>
      <w:bookmarkEnd w:id="212"/>
      <w:bookmarkStart w:id="213" w:name="_Toc21459"/>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bookmarkEnd w:id="213"/>
    </w:p>
    <w:p>
      <w:pPr>
        <w:pStyle w:val="5"/>
        <w:ind w:firstLine="560" w:firstLineChars="200"/>
      </w:pPr>
      <w:r>
        <w:t>答：《关于研发费用税前加计扣除归集范围有关问题的公告》（国家税务总局公告 2017 年第 40 号）与《财政部 国家税务总局 科技部关于完善研究开发费用税前加计扣除政策的通知》（财税〔2015〕119 号）相比，增加了职工福利费、补充养老保险费、补充医疗保险费的内容，采取正列举方式规定了其他费用具体范围，对于其于未列明的费用类型，不得作为其他费用在税前加计扣除。</w:t>
      </w:r>
    </w:p>
    <w:p>
      <w:pPr>
        <w:pStyle w:val="23"/>
        <w:ind w:left="0"/>
      </w:pPr>
      <w:bookmarkStart w:id="214" w:name="_bookmark92"/>
      <w:bookmarkEnd w:id="214"/>
      <w:bookmarkStart w:id="215" w:name="8.3.8.企业为研发人员购买的补充医疗保险，能否加计扣除？"/>
      <w:bookmarkEnd w:id="215"/>
      <w:bookmarkStart w:id="216" w:name="_Toc20343"/>
      <w:r>
        <w:rPr>
          <w:rFonts w:hint="eastAsia"/>
        </w:rPr>
        <w:t xml:space="preserve">8.3.7 </w:t>
      </w:r>
      <w:r>
        <w:t>企业为研发人员购买的补充医疗保险，能否加计扣除？</w:t>
      </w:r>
      <w:bookmarkEnd w:id="216"/>
    </w:p>
    <w:p>
      <w:pPr>
        <w:pStyle w:val="5"/>
        <w:ind w:firstLine="560" w:firstLineChars="200"/>
      </w:pPr>
      <w:r>
        <w:t>答：根据《国家税务总局关于企业研究开发费用税前加计扣除政策有关问题的公告》（国家税务总局公告 2015 年第 97 号）的解读， 明确了其他相关费用包括补充医疗保险费，因此企业为研发人员购买的补充医疗保险可以列入其他相关费用，计算扣除。</w:t>
      </w:r>
    </w:p>
    <w:p>
      <w:pPr>
        <w:pStyle w:val="23"/>
        <w:ind w:left="0"/>
      </w:pPr>
      <w:bookmarkStart w:id="217" w:name="_bookmark96"/>
      <w:bookmarkEnd w:id="217"/>
      <w:bookmarkStart w:id="218" w:name="8.3.13.企业为研发人员缴纳的年金，能否加计扣除？"/>
      <w:bookmarkEnd w:id="218"/>
      <w:bookmarkStart w:id="219" w:name="8.3.12.企业的房屋折旧可以纳入加计扣除范围吗？"/>
      <w:bookmarkEnd w:id="219"/>
      <w:bookmarkStart w:id="220" w:name="_bookmark97"/>
      <w:bookmarkEnd w:id="220"/>
      <w:bookmarkStart w:id="221" w:name="_Toc7984"/>
      <w:r>
        <w:rPr>
          <w:rFonts w:hint="eastAsia"/>
        </w:rPr>
        <w:t xml:space="preserve">8.3.8 </w:t>
      </w:r>
      <w:r>
        <w:t>企业为研发人员缴纳的年金，能否加计扣除？</w:t>
      </w:r>
      <w:bookmarkEnd w:id="221"/>
    </w:p>
    <w:p>
      <w:pPr>
        <w:pStyle w:val="5"/>
        <w:ind w:firstLine="560" w:firstLineChars="200"/>
      </w:pPr>
      <w:r>
        <w:t>答：年金不属于《关于研发费用税前加计扣除归集范围有关问题的公告》（国家税务总局公告 2017 年第 40 号）研发费用税前加计扣除费用的归集范围，因此不能加计扣除。</w:t>
      </w:r>
      <w:bookmarkStart w:id="222" w:name="_bookmark98"/>
      <w:bookmarkEnd w:id="222"/>
      <w:bookmarkStart w:id="223" w:name="8.3.14.企业发生的零碎、金额较小的研发费用如何归到研发费的具体项目？"/>
      <w:bookmarkEnd w:id="223"/>
    </w:p>
    <w:p>
      <w:pPr>
        <w:pStyle w:val="23"/>
        <w:ind w:left="0"/>
      </w:pPr>
      <w:bookmarkStart w:id="224" w:name="_bookmark100"/>
      <w:bookmarkEnd w:id="224"/>
      <w:bookmarkStart w:id="225" w:name="_bookmark99"/>
      <w:bookmarkEnd w:id="225"/>
      <w:bookmarkStart w:id="226" w:name="8.4.研发人员方面"/>
      <w:bookmarkEnd w:id="226"/>
      <w:bookmarkStart w:id="227" w:name="8.3.15.我公司根据特定客户需求订制产品并开展研发，没有立项的支出能否进行加"/>
      <w:bookmarkEnd w:id="227"/>
      <w:bookmarkStart w:id="228" w:name="_Toc5323"/>
      <w:r>
        <w:rPr>
          <w:rFonts w:hint="eastAsia"/>
        </w:rPr>
        <w:t xml:space="preserve">8.4 </w:t>
      </w:r>
      <w:r>
        <w:t>研发人员方面</w:t>
      </w:r>
      <w:bookmarkEnd w:id="228"/>
    </w:p>
    <w:p>
      <w:pPr>
        <w:pStyle w:val="23"/>
        <w:ind w:left="0"/>
      </w:pPr>
      <w:bookmarkStart w:id="229" w:name="8.4.1.研究开发人员的范围如何界定？"/>
      <w:bookmarkEnd w:id="229"/>
      <w:bookmarkStart w:id="230" w:name="_bookmark101"/>
      <w:bookmarkEnd w:id="230"/>
      <w:bookmarkStart w:id="231" w:name="_Toc16279"/>
      <w:r>
        <w:rPr>
          <w:rFonts w:hint="eastAsia"/>
        </w:rPr>
        <w:t xml:space="preserve">8.4.1 </w:t>
      </w:r>
      <w:r>
        <w:t>研究开发人员的范围如何界定？</w:t>
      </w:r>
      <w:bookmarkEnd w:id="231"/>
    </w:p>
    <w:p>
      <w:pPr>
        <w:pStyle w:val="5"/>
        <w:ind w:firstLine="560" w:firstLineChars="200"/>
      </w:pPr>
      <w:r>
        <w:t>答：研究开发人员的构成，分为研究人员、技术人员和辅助人员三类，根据《关于研发费用税前加计扣除归集范围有关问题的公告》（国家税务总局公告 2017 年第 40 号）分别对三类人员进行了界定：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w:t>
      </w:r>
    </w:p>
    <w:p>
      <w:pPr>
        <w:pStyle w:val="5"/>
        <w:ind w:firstLine="560" w:firstLineChars="200"/>
      </w:pPr>
      <w:r>
        <w:t>研究开发人员的聘用形式，既可以是本企业的员工，也可以是外聘，包括劳务派遣等形式。外聘研发人员包括与本企业签订劳务用工协议（合同）和临时聘用的研究开发人员、技术人员、辅助人员，辅助人员不包括为研发活动从事后勤服务的人员。</w:t>
      </w:r>
    </w:p>
    <w:p>
      <w:pPr>
        <w:pStyle w:val="23"/>
        <w:ind w:left="0"/>
      </w:pPr>
      <w:bookmarkStart w:id="232" w:name="8.4.2.我公司开展自主研发，研发人员属于外聘人员，该人员还在其他企业兼职，企"/>
      <w:bookmarkEnd w:id="232"/>
      <w:bookmarkStart w:id="233" w:name="_bookmark102"/>
      <w:bookmarkEnd w:id="233"/>
      <w:bookmarkStart w:id="234" w:name="_Toc11913"/>
      <w:r>
        <w:rPr>
          <w:rFonts w:hint="eastAsia"/>
        </w:rPr>
        <w:t xml:space="preserve">8.4.2 </w:t>
      </w:r>
      <w:r>
        <w:t>我公司开展自主研发，研发人员属于外聘人员，该人员还在其他企业兼职，企业发生的此类兼职人员人工费用是否可以享受加计扣除政策？</w:t>
      </w:r>
      <w:bookmarkEnd w:id="234"/>
    </w:p>
    <w:p>
      <w:pPr>
        <w:pStyle w:val="5"/>
        <w:ind w:firstLine="560" w:firstLineChars="200"/>
      </w:pPr>
      <w:r>
        <w:t>答：可以税前加计扣除的人员人工费用，是指直接从事研发活动人员的工资薪金、基本养老保险费、基本医疗保险费、失业保险费、工伤保险费、生育保险费和住房公积金，以及外聘研发人员的劳务费用。其中外聘研发人员是指与本企业或劳务派遣企业签订劳务用工协议（合同）和临时聘用的研究人员、技术人员、辅助人员。文件未规定外聘研发人员必须是专职人员，因此兼职人员可以享受研发费加计扣除优惠。</w:t>
      </w:r>
    </w:p>
    <w:p>
      <w:pPr>
        <w:pStyle w:val="23"/>
        <w:ind w:left="0"/>
      </w:pPr>
      <w:bookmarkStart w:id="235" w:name="8.4.3.有很多公司为节省人力成本，研发人员既是生产技术人员又是产品开发人员，"/>
      <w:bookmarkEnd w:id="235"/>
      <w:bookmarkStart w:id="236" w:name="_bookmark103"/>
      <w:bookmarkEnd w:id="236"/>
      <w:bookmarkStart w:id="237" w:name="_Toc7463"/>
      <w:r>
        <w:rPr>
          <w:rFonts w:hint="eastAsia"/>
        </w:rPr>
        <w:t xml:space="preserve">8.4.3 </w:t>
      </w:r>
      <w:r>
        <w:t>有很多公司为节省人力成本，研发人员既是生产技术人员又是产品开发人员，研发费归集时是否必须明确区分研发人员和生产人员吗？</w:t>
      </w:r>
      <w:bookmarkEnd w:id="237"/>
    </w:p>
    <w:p>
      <w:pPr>
        <w:pStyle w:val="5"/>
        <w:ind w:firstLine="560" w:firstLineChars="200"/>
      </w:pPr>
      <w:r>
        <w:t>答：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3"/>
        <w:ind w:left="0"/>
      </w:pPr>
      <w:bookmarkStart w:id="238" w:name="_bookmark104"/>
      <w:bookmarkEnd w:id="238"/>
      <w:bookmarkStart w:id="239" w:name="8.5.会计核算方面"/>
      <w:bookmarkEnd w:id="239"/>
      <w:bookmarkStart w:id="240" w:name="_Toc17052"/>
      <w:r>
        <w:rPr>
          <w:rFonts w:hint="eastAsia"/>
        </w:rPr>
        <w:t xml:space="preserve">8.5 </w:t>
      </w:r>
      <w:r>
        <w:t>会计核算方面</w:t>
      </w:r>
      <w:bookmarkEnd w:id="240"/>
    </w:p>
    <w:p>
      <w:pPr>
        <w:pStyle w:val="23"/>
        <w:ind w:left="0"/>
      </w:pPr>
      <w:bookmarkStart w:id="241" w:name="8.5.1.我是某公司财务人员，想了解一下研发费用加计扣除政策对企业会计核算有什"/>
      <w:bookmarkEnd w:id="241"/>
      <w:bookmarkStart w:id="242" w:name="_bookmark105"/>
      <w:bookmarkEnd w:id="242"/>
      <w:bookmarkStart w:id="243" w:name="_Toc21310"/>
      <w:r>
        <w:rPr>
          <w:rFonts w:hint="eastAsia"/>
        </w:rPr>
        <w:t xml:space="preserve">8.5.1 </w:t>
      </w:r>
      <w:r>
        <w:t>我是某公司财务人员，想了解一下研发费用加计扣除政策对企业会计核算有什么要求？</w:t>
      </w:r>
      <w:bookmarkEnd w:id="243"/>
    </w:p>
    <w:p>
      <w:pPr>
        <w:pStyle w:val="5"/>
        <w:ind w:firstLine="560" w:firstLineChars="200"/>
      </w:pPr>
      <w:r>
        <w:t>答：企业应按照国家财务会计制度要求，对研发支出进行会计处理。同时，对享受加计扣除的研发费用按研究项目设置辅助账，准确归集核算当年可加计扣除的各项研发费用实际发生额；企业在一个纳税年度内进行多项研发活动的，应按照不同研发项目分别归集可加计扣除的研发费用。企业应对研发费用和生产经营费用分别核算，准确、合理归集各项费用支出，对划分不清的，不得实行加计扣除。</w:t>
      </w:r>
    </w:p>
    <w:p>
      <w:pPr>
        <w:pStyle w:val="23"/>
        <w:ind w:left="0"/>
      </w:pPr>
      <w:bookmarkStart w:id="244" w:name="8.5.2.研发费用如何设置会计科目?"/>
      <w:bookmarkEnd w:id="244"/>
      <w:bookmarkStart w:id="245" w:name="_bookmark106"/>
      <w:bookmarkEnd w:id="245"/>
      <w:bookmarkStart w:id="246" w:name="_Toc24460"/>
      <w:r>
        <w:rPr>
          <w:rFonts w:hint="eastAsia"/>
        </w:rPr>
        <w:t xml:space="preserve">8.5.2 </w:t>
      </w:r>
      <w:r>
        <w:t>研发费用如何设置会计科目?</w:t>
      </w:r>
      <w:bookmarkEnd w:id="246"/>
    </w:p>
    <w:p>
      <w:pPr>
        <w:pStyle w:val="5"/>
        <w:ind w:firstLine="560" w:firstLineChars="200"/>
      </w:pPr>
      <w:r>
        <w:t>答：企业应设置“研发支出”科目核算研发费用。对研究阶段支出与开发阶段支出应分别处理，企业内部研究开发项目研究阶段的支出，应当于发生时计入当期损益，完成研究后进入开发阶段所发生的支出在满足一定条件后允许资本化。研究阶段的支出属于费用化的范畴，支出发生时借记“研发支出——费用化支出”，期末转入“管理费用”；开发阶段分两种情形，第一种情形不符合资本化条件的时候， 和研究阶段的处理相同，第二种情形，符合资本化条件，这时借记” 研发支出——资本化支出“，“研发支出—资本化支出”科目的余额在编制资产负债表时填入开发支出，达到预定用途之后，结转到无形资产。</w:t>
      </w:r>
    </w:p>
    <w:p>
      <w:pPr>
        <w:pStyle w:val="23"/>
        <w:ind w:left="0"/>
      </w:pPr>
      <w:bookmarkStart w:id="247" w:name="8.6.委托研发方面"/>
      <w:bookmarkEnd w:id="247"/>
      <w:bookmarkStart w:id="248" w:name="_bookmark107"/>
      <w:bookmarkEnd w:id="248"/>
      <w:bookmarkStart w:id="249" w:name="_Toc31859"/>
      <w:r>
        <w:rPr>
          <w:rFonts w:hint="eastAsia"/>
        </w:rPr>
        <w:t xml:space="preserve">8.6 </w:t>
      </w:r>
      <w:r>
        <w:t>委托研发方面</w:t>
      </w:r>
      <w:bookmarkEnd w:id="249"/>
    </w:p>
    <w:p>
      <w:pPr>
        <w:pStyle w:val="23"/>
        <w:ind w:left="0"/>
      </w:pPr>
      <w:bookmarkStart w:id="250" w:name="_bookmark108"/>
      <w:bookmarkEnd w:id="250"/>
      <w:bookmarkStart w:id="251" w:name="8.6.1.我是企业的财会人员，想了解一下委托境外进行研发活动和委托境内进行研发"/>
      <w:bookmarkEnd w:id="251"/>
      <w:bookmarkStart w:id="252" w:name="_Toc10997"/>
      <w:r>
        <w:rPr>
          <w:rFonts w:hint="eastAsia"/>
        </w:rPr>
        <w:t xml:space="preserve">8.6.1 </w:t>
      </w:r>
      <w:r>
        <w:t>我是企业的财会人员，想了解一下委托境外进行研发活动和委托境内进行研发活动在享受加计扣除时有什么差异？</w:t>
      </w:r>
      <w:bookmarkEnd w:id="252"/>
    </w:p>
    <w:p>
      <w:pPr>
        <w:pStyle w:val="5"/>
        <w:ind w:firstLine="560" w:firstLineChars="200"/>
      </w:pPr>
      <w:r>
        <w:t>答：（1）加计扣除金额的限额不同。企业委托境内进行研发活动所发生的费用，按照费用实际发生额的 80%计入委托方研发费用并计算加计扣除；企业委托境外进行研发活动所发生的费用，按照费用实际发生额的 80%计入委托方的委托境外研发费用，同时委托境外研发费用不超过境内符合条件的研发费用三分之二的部分，才可以计算加计扣除。</w:t>
      </w:r>
    </w:p>
    <w:p>
      <w:pPr>
        <w:pStyle w:val="5"/>
        <w:ind w:firstLine="560" w:firstLineChars="200"/>
      </w:pPr>
      <w:r>
        <w:rPr>
          <w:rFonts w:hint="eastAsia"/>
        </w:rPr>
        <w:t>（2）</w:t>
      </w:r>
      <w:r>
        <w:t>企业委托境内个人进行研发活动所发生的费用可适用加计扣除，但是委托境外个人进行研发活动所发生的费用不可加计扣除。</w:t>
      </w:r>
    </w:p>
    <w:p>
      <w:pPr>
        <w:pStyle w:val="5"/>
        <w:ind w:firstLine="560" w:firstLineChars="200"/>
      </w:pPr>
      <w:r>
        <w:rPr>
          <w:rFonts w:hint="eastAsia"/>
        </w:rPr>
        <w:t>（3）</w:t>
      </w:r>
      <w:r>
        <w:t>委托境内进行研发活动由受托方到科技部门进行登记，委托境外进行研发活动由委托方到科技部门进行登记。</w:t>
      </w:r>
    </w:p>
    <w:p>
      <w:pPr>
        <w:pStyle w:val="23"/>
        <w:ind w:left="0"/>
      </w:pPr>
      <w:bookmarkStart w:id="253" w:name="_bookmark109"/>
      <w:bookmarkEnd w:id="253"/>
      <w:bookmarkStart w:id="254" w:name="8.6.2.我公司2019年将某个科研项目委托境外公司进行研发，可加计扣除的研发"/>
      <w:bookmarkEnd w:id="254"/>
      <w:bookmarkStart w:id="255" w:name="_Toc28601"/>
      <w:r>
        <w:rPr>
          <w:rFonts w:hint="eastAsia"/>
        </w:rPr>
        <w:t xml:space="preserve">8.6.2 </w:t>
      </w:r>
      <w:r>
        <w:t>我公司 2019 年将某个科研项目委托境外公司进行研发，可加计扣除的研发费用金额应如何计算？</w:t>
      </w:r>
      <w:bookmarkEnd w:id="255"/>
    </w:p>
    <w:p>
      <w:pPr>
        <w:pStyle w:val="5"/>
        <w:ind w:firstLine="560" w:firstLineChars="200"/>
      </w:pPr>
      <w:r>
        <w:t>答：自 2018 年 1 月 1 日起，委托境外进行研发活动所发生的费用，按照费用实际发生额的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5"/>
        <w:ind w:firstLine="560" w:firstLineChars="200"/>
      </w:pPr>
      <w:r>
        <w:t>例如，某企业20</w:t>
      </w:r>
      <w:r>
        <w:rPr>
          <w:rFonts w:hint="eastAsia"/>
        </w:rPr>
        <w:t>20</w:t>
      </w:r>
      <w:r>
        <w:t>年境内符合条件研发费110万元，委托境外研发费用 100 万元，其中 100×80%=80 万元计入委托境外研发费，委托境外研发费不超过 110×2/3=73.33万元的可以税前加计扣除，因此，该企业 2019 年可加计扣除的委托境外研发费用为 73.33万元。</w:t>
      </w:r>
    </w:p>
    <w:p>
      <w:pPr>
        <w:pStyle w:val="23"/>
        <w:ind w:left="0"/>
      </w:pPr>
      <w:bookmarkStart w:id="256" w:name="8.6.3.企业受托开展研发，委托方选择不享受研发费加计扣除优惠政策，我公司作为"/>
      <w:bookmarkEnd w:id="256"/>
      <w:bookmarkStart w:id="257" w:name="_bookmark110"/>
      <w:bookmarkEnd w:id="257"/>
      <w:bookmarkStart w:id="258" w:name="_Toc20670"/>
      <w:r>
        <w:rPr>
          <w:rFonts w:hint="eastAsia"/>
        </w:rPr>
        <w:t xml:space="preserve">8.6.3 </w:t>
      </w:r>
      <w:r>
        <w:t>企业受托开展研发，委托方选择不享受研发费加计扣除优惠政策，我公司作为受托方是否可以就实际发生的研发费用申报享受研发费加计扣除？</w:t>
      </w:r>
      <w:bookmarkEnd w:id="258"/>
    </w:p>
    <w:p>
      <w:pPr>
        <w:pStyle w:val="5"/>
        <w:ind w:firstLine="560" w:firstLineChars="200"/>
      </w:pPr>
      <w:r>
        <w:t>答：根据《关于研发费用税前加计扣除归集范围有关问题的公告》（国家税务总局公告 2017 年第 40 号）的规定，无论委托方是否享受研发费用税前加计扣除政策，受托方均不得加计扣除。</w:t>
      </w:r>
    </w:p>
    <w:p>
      <w:pPr>
        <w:pStyle w:val="23"/>
        <w:ind w:left="0"/>
      </w:pPr>
      <w:bookmarkStart w:id="259" w:name="8.6.5.委托非关联方研发是否需要提供研发项目费用支出明细？"/>
      <w:bookmarkEnd w:id="259"/>
      <w:bookmarkStart w:id="260" w:name="_bookmark112"/>
      <w:bookmarkEnd w:id="260"/>
      <w:bookmarkStart w:id="261" w:name="_Toc32556"/>
      <w:r>
        <w:rPr>
          <w:rFonts w:hint="eastAsia"/>
        </w:rPr>
        <w:t xml:space="preserve">8.6.4 </w:t>
      </w:r>
      <w:r>
        <w:t>委托非关联方研发是否需要提供研发项目费用支出明细？</w:t>
      </w:r>
      <w:bookmarkEnd w:id="261"/>
    </w:p>
    <w:p>
      <w:pPr>
        <w:pStyle w:val="5"/>
        <w:ind w:firstLine="700" w:firstLineChars="250"/>
      </w:pPr>
      <w:r>
        <w:t>答：委托非关联方研发，考虑到涉及商业秘密等情况，财税〔2015〕119 号文件规定，企业委托非关联方研发的不再需要提供研发项目费用支出明细，但委托研发费用实际发生额应符合独立交易原则；委托方与受托方存在关联关系的，受托方应向委托方提供研发项目费用支出明细情况。</w:t>
      </w:r>
    </w:p>
    <w:p>
      <w:pPr>
        <w:pStyle w:val="23"/>
        <w:ind w:left="0"/>
      </w:pPr>
      <w:bookmarkStart w:id="262" w:name="_Toc8477"/>
      <w:r>
        <w:rPr>
          <w:rFonts w:hint="eastAsia"/>
        </w:rPr>
        <w:t>8.</w:t>
      </w:r>
      <w:bookmarkStart w:id="263" w:name="_bookmark114"/>
      <w:bookmarkEnd w:id="263"/>
      <w:bookmarkStart w:id="264" w:name="8.7.集团研发方面"/>
      <w:bookmarkEnd w:id="264"/>
      <w:bookmarkStart w:id="265" w:name="_bookmark113"/>
      <w:bookmarkEnd w:id="265"/>
      <w:bookmarkStart w:id="266" w:name="8.6.6.企业委托境外研发费用不得超过境内符合条件的研发费用三分之二的部分可规"/>
      <w:bookmarkEnd w:id="266"/>
      <w:r>
        <w:rPr>
          <w:rFonts w:hint="eastAsia"/>
        </w:rPr>
        <w:t xml:space="preserve">7 </w:t>
      </w:r>
      <w:r>
        <w:t>集团研发方面</w:t>
      </w:r>
      <w:bookmarkEnd w:id="262"/>
    </w:p>
    <w:p>
      <w:pPr>
        <w:pStyle w:val="23"/>
        <w:ind w:left="0"/>
      </w:pPr>
      <w:bookmarkStart w:id="267" w:name="_bookmark115"/>
      <w:bookmarkEnd w:id="267"/>
      <w:bookmarkStart w:id="268" w:name="8.7.1.对于集团统一进行研发，研发费用在各子公司间分摊，如何确定分配率？"/>
      <w:bookmarkEnd w:id="268"/>
      <w:bookmarkStart w:id="269" w:name="_Toc3724"/>
      <w:r>
        <w:rPr>
          <w:rFonts w:hint="eastAsia"/>
        </w:rPr>
        <w:t xml:space="preserve">8.7.1 </w:t>
      </w:r>
      <w:r>
        <w:t>对于集团统一进行研发，研发费用在各子公司间分摊，如何确定分配率？</w:t>
      </w:r>
      <w:bookmarkEnd w:id="269"/>
    </w:p>
    <w:p>
      <w:pPr>
        <w:pStyle w:val="5"/>
        <w:ind w:firstLine="560" w:firstLineChars="200"/>
      </w:pPr>
      <w:r>
        <w:t>答：例如以研发投入确定分配率。参照合作研发的模式，对集团统一发生的研发费在各个子公司之间进行分摊时，按各子公司在研发过程中的实际投入为标准为分摊。一方面，按投入进行分配较易量化计算，能合理体现各子公司对研发结果的实际贡献度，符合配比原则；另一方面也能有效解决按销售收入分配不能完全反映出研发成果使用情况的问题，便于后续管理跟踪核实。</w:t>
      </w:r>
    </w:p>
    <w:p>
      <w:pPr>
        <w:pStyle w:val="23"/>
        <w:ind w:left="0"/>
      </w:pPr>
      <w:bookmarkStart w:id="270" w:name="8.7.2.集团分摊研发费用后，由集团公司还是子公司承担后续管理资料备查工作？"/>
      <w:bookmarkEnd w:id="270"/>
      <w:bookmarkStart w:id="271" w:name="_bookmark116"/>
      <w:bookmarkEnd w:id="271"/>
      <w:bookmarkStart w:id="272" w:name="_Toc31656"/>
      <w:r>
        <w:rPr>
          <w:rFonts w:hint="eastAsia"/>
        </w:rPr>
        <w:t xml:space="preserve">8.7.2 </w:t>
      </w:r>
      <w:r>
        <w:t>集团分摊研发费用后，由集团公司还是子公司承担后续管理资料备查工作？</w:t>
      </w:r>
      <w:bookmarkEnd w:id="272"/>
    </w:p>
    <w:p>
      <w:pPr>
        <w:pStyle w:val="5"/>
        <w:ind w:firstLine="560" w:firstLineChars="200"/>
      </w:pPr>
      <w:r>
        <w:t>答：遵照“谁享受、谁负责”的原则，由享受优惠政策的主体承担相关工作。集团公司在分摊费用的同时，也应将集中研发项目研发费决算表、集中研发项目费用分摊明细情况表和实际分享收益比例等资料交给各子公司，各子公司主管税务机关对分配比例有异议时，可请集团公司主管税务机关对集团公司开展后续管理，重新确认研发费金额及分配率。</w:t>
      </w:r>
    </w:p>
    <w:p>
      <w:pPr>
        <w:pStyle w:val="23"/>
        <w:ind w:left="0"/>
      </w:pPr>
      <w:bookmarkStart w:id="273" w:name="_Toc18054"/>
      <w:r>
        <w:rPr>
          <w:rFonts w:hint="eastAsia"/>
        </w:rPr>
        <w:t xml:space="preserve">8.7.3 </w:t>
      </w:r>
      <w:r>
        <w:t>企业集团集中开发的研发费用分摊需要注意哪些事项？</w:t>
      </w:r>
      <w:bookmarkEnd w:id="273"/>
    </w:p>
    <w:p>
      <w:pPr>
        <w:pStyle w:val="5"/>
        <w:ind w:firstLine="560" w:firstLineChars="200"/>
      </w:pPr>
      <w:r>
        <w:t>答：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根据《国家税务总局关于完善关联申报和同期资料管理有关事项的公告》（国家税务总局公告 2016 年第 42 号）的规定，企业集团开发、应用无形资产及确定无形资产所有权归属的整体战略，包括主要研发机构所在地和研发管理活动发生地及其主要功能、风险、资产和人员情况等应在主体文档中披露。</w:t>
      </w:r>
    </w:p>
    <w:p>
      <w:pPr>
        <w:pStyle w:val="23"/>
        <w:ind w:left="0"/>
      </w:pPr>
      <w:bookmarkStart w:id="274" w:name="8.8.叠加优惠方面"/>
      <w:bookmarkEnd w:id="274"/>
      <w:bookmarkStart w:id="275" w:name="_bookmark118"/>
      <w:bookmarkEnd w:id="275"/>
      <w:bookmarkStart w:id="276" w:name="_Toc22534"/>
      <w:r>
        <w:rPr>
          <w:rFonts w:hint="eastAsia"/>
        </w:rPr>
        <w:t xml:space="preserve">8.8 </w:t>
      </w:r>
      <w:r>
        <w:t>叠加优惠方面</w:t>
      </w:r>
      <w:bookmarkEnd w:id="276"/>
      <w:bookmarkStart w:id="277" w:name="8.8.1.我公司在享受研发费用加计扣除优惠政策时，是否还可以叠加享受民族自治地"/>
      <w:bookmarkEnd w:id="277"/>
      <w:bookmarkStart w:id="278" w:name="_bookmark119"/>
      <w:bookmarkEnd w:id="278"/>
    </w:p>
    <w:p>
      <w:pPr>
        <w:pStyle w:val="23"/>
        <w:ind w:left="0"/>
      </w:pPr>
      <w:bookmarkStart w:id="279" w:name="8.8.2.研发仪器设备享受了固定资产加速折旧优惠，还可以再享受加计扣除吗？"/>
      <w:bookmarkEnd w:id="279"/>
      <w:bookmarkStart w:id="280" w:name="_bookmark120"/>
      <w:bookmarkEnd w:id="280"/>
      <w:bookmarkStart w:id="281" w:name="_Toc4910"/>
      <w:r>
        <w:rPr>
          <w:rFonts w:hint="eastAsia"/>
        </w:rPr>
        <w:t xml:space="preserve">8.8.1 </w:t>
      </w:r>
      <w:r>
        <w:t>研发仪器设备享受了固定资产加速折旧优惠，还可以再享受加计扣除吗？</w:t>
      </w:r>
      <w:bookmarkEnd w:id="281"/>
    </w:p>
    <w:p>
      <w:pPr>
        <w:pStyle w:val="5"/>
        <w:ind w:firstLine="560" w:firstLineChars="200"/>
      </w:pPr>
      <w:r>
        <w:t>答：企业用于研发活动的仪器、设备，符合税法规定且选择加速折旧优惠政策的，在享受研发费用税前加计扣除政策时，就税前扣除的折旧部分计算加计扣除。</w:t>
      </w:r>
    </w:p>
    <w:p>
      <w:pPr>
        <w:pStyle w:val="5"/>
        <w:ind w:firstLine="560" w:firstLineChars="200"/>
      </w:pPr>
      <w:r>
        <w:t>假如企业20</w:t>
      </w:r>
      <w:r>
        <w:rPr>
          <w:rFonts w:hint="eastAsia"/>
        </w:rPr>
        <w:t>20</w:t>
      </w:r>
      <w:r>
        <w:t>年新购入了价值400万元的研发用仪器设备，会计按 10年计算折旧，年折旧额40万元，税务处理享受购入固定资产一次性扣除的优惠，20</w:t>
      </w:r>
      <w:r>
        <w:rPr>
          <w:rFonts w:hint="eastAsia"/>
        </w:rPr>
        <w:t>20</w:t>
      </w:r>
      <w:r>
        <w:t>年度一次性计入当期成本费用并在计算应纳税所得额时扣除400万元。若该设备符合研发费加计扣除政策规定，则企业在享受研发费用加计扣除税前加计扣除政策时，就税前扣除的 “设备折旧费”400 万元进行加计扣除 400×75%=300 万元。</w:t>
      </w:r>
    </w:p>
    <w:p>
      <w:pPr>
        <w:pStyle w:val="23"/>
        <w:ind w:left="0"/>
      </w:pPr>
      <w:bookmarkStart w:id="282" w:name="8.9.申报享受方面"/>
      <w:bookmarkEnd w:id="282"/>
      <w:bookmarkStart w:id="283" w:name="_bookmark121"/>
      <w:bookmarkEnd w:id="283"/>
      <w:bookmarkStart w:id="284" w:name="_Toc244"/>
      <w:r>
        <w:rPr>
          <w:rFonts w:hint="eastAsia"/>
        </w:rPr>
        <w:t xml:space="preserve">8.9 </w:t>
      </w:r>
      <w:r>
        <w:t>申报享受方面</w:t>
      </w:r>
      <w:bookmarkEnd w:id="284"/>
    </w:p>
    <w:p>
      <w:pPr>
        <w:pStyle w:val="23"/>
        <w:ind w:left="0"/>
      </w:pPr>
      <w:bookmarkStart w:id="285" w:name="_bookmark122"/>
      <w:bookmarkEnd w:id="285"/>
      <w:bookmarkStart w:id="286" w:name="8.9.1.我公司发生的研发费用何时申报享受研发费用加计扣除政策？预缴企业所得税"/>
      <w:bookmarkEnd w:id="286"/>
      <w:bookmarkStart w:id="287" w:name="_Toc20310"/>
      <w:r>
        <w:rPr>
          <w:rFonts w:hint="eastAsia"/>
          <w:spacing w:val="15"/>
        </w:rPr>
        <w:t xml:space="preserve">8.9.1 </w:t>
      </w:r>
      <w:r>
        <w:rPr>
          <w:spacing w:val="15"/>
        </w:rPr>
        <w:t>我公司发生的研发费用何时申报享受研发费用加计扣除政策？预缴企业所得税时能否享受？</w:t>
      </w:r>
      <w:bookmarkEnd w:id="287"/>
    </w:p>
    <w:p>
      <w:pPr>
        <w:pStyle w:val="5"/>
        <w:ind w:firstLine="560" w:firstLineChars="200"/>
      </w:pPr>
      <w:r>
        <w:t>答：根据《国家税务总局关于发布〈企业所得税优惠事项办理办</w:t>
      </w:r>
      <w:r>
        <w:rPr>
          <w:spacing w:val="-12"/>
        </w:rPr>
        <w:t>法〉的公告》</w:t>
      </w:r>
      <w:r>
        <w:rPr>
          <w:spacing w:val="-3"/>
        </w:rPr>
        <w:t>（</w:t>
      </w:r>
      <w:r>
        <w:rPr>
          <w:spacing w:val="-11"/>
        </w:rPr>
        <w:t xml:space="preserve">国家税务总局公告 </w:t>
      </w:r>
      <w:r>
        <w:t>2018</w:t>
      </w:r>
      <w:r>
        <w:rPr>
          <w:spacing w:val="-35"/>
        </w:rPr>
        <w:t xml:space="preserve"> 年第 </w:t>
      </w:r>
      <w:r>
        <w:t>23</w:t>
      </w:r>
      <w:r>
        <w:rPr>
          <w:spacing w:val="-36"/>
        </w:rPr>
        <w:t xml:space="preserve"> 号</w:t>
      </w:r>
      <w:r>
        <w:rPr>
          <w:spacing w:val="-20"/>
        </w:rPr>
        <w:t>）</w:t>
      </w:r>
      <w:r>
        <w:rPr>
          <w:spacing w:val="-6"/>
        </w:rPr>
        <w:t>的规定，研发费</w:t>
      </w:r>
      <w:r>
        <w:rPr>
          <w:spacing w:val="-8"/>
        </w:rPr>
        <w:t>用税前加计扣除政策属于汇缴享受优惠项目，因此</w:t>
      </w:r>
      <w:r>
        <w:rPr>
          <w:rFonts w:hint="eastAsia"/>
          <w:spacing w:val="-8"/>
          <w:lang w:val="en-US" w:eastAsia="zh-CN"/>
        </w:rPr>
        <w:t>2020年及以前年度</w:t>
      </w:r>
      <w:r>
        <w:rPr>
          <w:spacing w:val="-8"/>
        </w:rPr>
        <w:t>企业实际发生的研</w:t>
      </w:r>
      <w:r>
        <w:rPr>
          <w:spacing w:val="-12"/>
        </w:rPr>
        <w:t>发费用，在预缴申报时，允许据实计算扣除，在年度终了进行所得税</w:t>
      </w:r>
      <w:r>
        <w:rPr>
          <w:spacing w:val="-5"/>
        </w:rPr>
        <w:t>年度汇算清缴纳税申报时，再依照规定享受加计扣除优惠政策。</w:t>
      </w:r>
      <w:r>
        <w:rPr>
          <w:rFonts w:hint="eastAsia"/>
          <w:spacing w:val="-5"/>
          <w:lang w:val="en-US" w:eastAsia="zh-CN"/>
        </w:rPr>
        <w:t>2021年度开始，企业预缴申报当年第3季度（按季预缴）或9月份（按月预缴）企业所得税时，可以自行选择就当年上半年研发费用享受加计扣除优惠政策；</w:t>
      </w:r>
      <w:r>
        <w:rPr>
          <w:rFonts w:hint="eastAsia" w:ascii="宋体" w:hAnsi="宋体" w:eastAsia="宋体" w:cs="宋体"/>
          <w:spacing w:val="-11"/>
          <w:kern w:val="0"/>
          <w:sz w:val="28"/>
          <w:szCs w:val="28"/>
          <w:lang w:val="en-US" w:eastAsia="zh-CN" w:bidi="zh-CN"/>
        </w:rPr>
        <w:t>企业办理第3季度或9月份预缴申报时，未选择享受研发费用加计扣除优惠政策的，可在次年办理汇算清缴时统一享受。</w:t>
      </w:r>
    </w:p>
    <w:p>
      <w:pPr>
        <w:pStyle w:val="23"/>
        <w:ind w:left="0"/>
      </w:pPr>
      <w:bookmarkStart w:id="288" w:name="_bookmark123"/>
      <w:bookmarkEnd w:id="288"/>
      <w:bookmarkStart w:id="289" w:name="8.9.2.我公司当年度符合条件的研发费用没有享受加计扣除政策，是否可以追溯享受"/>
      <w:bookmarkEnd w:id="289"/>
      <w:bookmarkStart w:id="290" w:name="_Toc31940"/>
      <w:r>
        <w:rPr>
          <w:rFonts w:hint="eastAsia"/>
        </w:rPr>
        <w:t xml:space="preserve">8.9.2 </w:t>
      </w:r>
      <w:r>
        <w:t>我公司当年度符合条件的研发费用没有享受加计扣除政策，是否可以追溯享受？</w:t>
      </w:r>
      <w:bookmarkEnd w:id="290"/>
    </w:p>
    <w:p>
      <w:pPr>
        <w:pStyle w:val="5"/>
        <w:ind w:firstLine="560" w:firstLineChars="200"/>
      </w:pPr>
      <w:r>
        <w:t>答：企业符合《财政部 国家税务总局 科技部关于完善研究开发费用税前加计扣除政策的通知》（财税〔2015〕119 号）文件规定的研发费用加计扣除条件而未及时享受该项税收优惠的，可以追溯享受，追溯期限最长为 3 年。例如，企业 2017 年度发生了研发支出未享受加计扣除优惠的，最迟需在 2020 年度汇缴期内，也就是 2021 年 5月31日前更正申报 2017 年度企业所得税汇缴申报，追溯享受研发费加计扣除政策。</w:t>
      </w:r>
    </w:p>
    <w:p>
      <w:pPr>
        <w:pStyle w:val="23"/>
        <w:ind w:left="0"/>
      </w:pPr>
      <w:bookmarkStart w:id="291" w:name="_bookmark124"/>
      <w:bookmarkEnd w:id="291"/>
      <w:bookmarkStart w:id="292" w:name="8.9.3研发费用加计扣除政策是否需要到税务机关备案？"/>
      <w:bookmarkEnd w:id="292"/>
      <w:bookmarkStart w:id="293" w:name="_Toc19374"/>
      <w:r>
        <w:t>8.9.3 研发费用加计扣除政策是否需要到税务机关备案？</w:t>
      </w:r>
      <w:bookmarkEnd w:id="293"/>
    </w:p>
    <w:p>
      <w:pPr>
        <w:pStyle w:val="5"/>
        <w:ind w:firstLine="560" w:firstLineChars="200"/>
      </w:pPr>
      <w:r>
        <w:t>答：按照国务院“放管服”的要求，国家税务总局公告 2018 年第 23 号发布了修订后的《企业所得税优惠政策事项办理办法》，明确企业享受研发费用加计扣除优惠政策时，采用“自行判别、申报享受、相关资料留存备查”的办理方式，企业对留存备查资料的真实性、合法性承担法律责任，在年度纳税申报及享受优惠事项前无需再履行备案手续，也无需再报送备案资料。</w:t>
      </w:r>
    </w:p>
    <w:p>
      <w:pPr>
        <w:pStyle w:val="23"/>
        <w:ind w:left="0"/>
      </w:pPr>
      <w:bookmarkStart w:id="294" w:name="_Toc13950"/>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bookmarkEnd w:id="294"/>
    </w:p>
    <w:p>
      <w:pPr>
        <w:pStyle w:val="5"/>
        <w:ind w:firstLine="560" w:firstLineChars="200"/>
      </w:pPr>
      <w:r>
        <w:t>答：企业申报享受研发费用加计扣除政策，无需事前通过科技部门鉴定。根据《科技部 财政部 国家税务总局关于进一步做好企业研发费用加计扣除政策落实工作的通知》（国科发政〔2017〕211号）规定，税务部门事中、事后对企业享受加计扣除优惠的研发项目有异议的，可以转请科技部门出具鉴定意见。企业承担省部级（含）以上科研项目的，以及以前年度已鉴定的跨年度研发项目，不再需要鉴定。</w:t>
      </w:r>
    </w:p>
    <w:p>
      <w:pPr>
        <w:pStyle w:val="23"/>
        <w:ind w:left="0"/>
      </w:pPr>
      <w:bookmarkStart w:id="295" w:name="8.9.5.企业清算期间的研发费用能否加计扣除？"/>
      <w:bookmarkEnd w:id="295"/>
      <w:bookmarkStart w:id="296" w:name="_bookmark126"/>
      <w:bookmarkEnd w:id="296"/>
      <w:bookmarkStart w:id="297" w:name="_Toc6097"/>
      <w:r>
        <w:rPr>
          <w:rFonts w:hint="eastAsia"/>
        </w:rPr>
        <w:t xml:space="preserve">8.9.5 </w:t>
      </w:r>
      <w:r>
        <w:t>企业清算期间的研发费用能否加计扣除？</w:t>
      </w:r>
      <w:bookmarkEnd w:id="297"/>
    </w:p>
    <w:p>
      <w:pPr>
        <w:pStyle w:val="5"/>
        <w:ind w:firstLine="560" w:firstLineChars="200"/>
      </w:pPr>
      <w:r>
        <w:t>答：《财政部 国家税务总局关于企业清算业务企业所得税处理若干问题的通知》（财税〔2009〕60 号）文件第一条规定，企业清算的所得税处理，指企业在不再持续经营，发生结束自身业务、处置资产、偿还债务以及向所有者分配剩余财产等经济行为时，对清算所得、清算所得税、股息分配等事项的处理。第四条规定，企业应将整个清算期作为一个独立的纳税年度计算清算所得。</w:t>
      </w:r>
    </w:p>
    <w:p>
      <w:pPr>
        <w:pStyle w:val="5"/>
        <w:ind w:firstLine="560" w:firstLineChars="200"/>
      </w:pPr>
      <w:r>
        <w:t>因此，企业的清算所得不属于企业正常的生产经营所得，清算期间已不再持续经营，一般也不再发生研发费用的支出，清算期间企业所得税优惠政策的对象已经不存在，企业清算期间应就其清算所得申报填列缴纳企业所得税。</w:t>
      </w:r>
    </w:p>
    <w:p>
      <w:pPr>
        <w:pStyle w:val="23"/>
        <w:ind w:left="0"/>
        <w:rPr>
          <w:spacing w:val="-11"/>
        </w:rPr>
      </w:pPr>
      <w:bookmarkStart w:id="298" w:name="_Toc21827"/>
      <w:r>
        <w:rPr>
          <w:rFonts w:hint="eastAsia"/>
          <w:spacing w:val="-5"/>
        </w:rPr>
        <w:t xml:space="preserve">8.9.6 </w:t>
      </w:r>
      <w:r>
        <w:t>企业经营亏损，还</w:t>
      </w:r>
      <w:r>
        <w:rPr>
          <w:spacing w:val="-11"/>
        </w:rPr>
        <w:t>能享受研发费加计扣除税收优惠吗？</w:t>
      </w:r>
      <w:bookmarkEnd w:id="298"/>
    </w:p>
    <w:p>
      <w:pPr>
        <w:pStyle w:val="5"/>
        <w:ind w:firstLine="560" w:firstLineChars="200"/>
      </w:pPr>
      <w:r>
        <w:t>答：企业经营亏损或研发费用加计扣除部分形成亏损的，均可用以后年度应税所得弥补，弥补亏损年限最长不得超过5年。其中，自2018年1月1日起，高新技术企业和科技型中小企业最长亏损结转年限由5年延长至10年；受疫情影响较大的困难行业企业2020年度发生的亏损，最长结转年限由5年延长至8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25237"/>
      <w:docPartObj>
        <w:docPartGallery w:val="autotext"/>
      </w:docPartObj>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1735"/>
    <w:multiLevelType w:val="multilevel"/>
    <w:tmpl w:val="07481735"/>
    <w:lvl w:ilvl="0" w:tentative="0">
      <w:start w:val="1"/>
      <w:numFmt w:val="lowerLetter"/>
      <w:lvlText w:val="%1."/>
      <w:lvlJc w:val="left"/>
      <w:pPr>
        <w:ind w:left="760" w:hanging="284"/>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78" w:hanging="284"/>
      </w:pPr>
      <w:rPr>
        <w:rFonts w:hint="default"/>
        <w:lang w:val="zh-CN" w:eastAsia="zh-CN" w:bidi="zh-CN"/>
      </w:rPr>
    </w:lvl>
    <w:lvl w:ilvl="2" w:tentative="0">
      <w:start w:val="0"/>
      <w:numFmt w:val="bullet"/>
      <w:lvlText w:val="•"/>
      <w:lvlJc w:val="left"/>
      <w:pPr>
        <w:ind w:left="2597" w:hanging="284"/>
      </w:pPr>
      <w:rPr>
        <w:rFonts w:hint="default"/>
        <w:lang w:val="zh-CN" w:eastAsia="zh-CN" w:bidi="zh-CN"/>
      </w:rPr>
    </w:lvl>
    <w:lvl w:ilvl="3" w:tentative="0">
      <w:start w:val="0"/>
      <w:numFmt w:val="bullet"/>
      <w:lvlText w:val="•"/>
      <w:lvlJc w:val="left"/>
      <w:pPr>
        <w:ind w:left="3515" w:hanging="284"/>
      </w:pPr>
      <w:rPr>
        <w:rFonts w:hint="default"/>
        <w:lang w:val="zh-CN" w:eastAsia="zh-CN" w:bidi="zh-CN"/>
      </w:rPr>
    </w:lvl>
    <w:lvl w:ilvl="4" w:tentative="0">
      <w:start w:val="0"/>
      <w:numFmt w:val="bullet"/>
      <w:lvlText w:val="•"/>
      <w:lvlJc w:val="left"/>
      <w:pPr>
        <w:ind w:left="4434" w:hanging="284"/>
      </w:pPr>
      <w:rPr>
        <w:rFonts w:hint="default"/>
        <w:lang w:val="zh-CN" w:eastAsia="zh-CN" w:bidi="zh-CN"/>
      </w:rPr>
    </w:lvl>
    <w:lvl w:ilvl="5" w:tentative="0">
      <w:start w:val="0"/>
      <w:numFmt w:val="bullet"/>
      <w:lvlText w:val="•"/>
      <w:lvlJc w:val="left"/>
      <w:pPr>
        <w:ind w:left="5353" w:hanging="284"/>
      </w:pPr>
      <w:rPr>
        <w:rFonts w:hint="default"/>
        <w:lang w:val="zh-CN" w:eastAsia="zh-CN" w:bidi="zh-CN"/>
      </w:rPr>
    </w:lvl>
    <w:lvl w:ilvl="6" w:tentative="0">
      <w:start w:val="0"/>
      <w:numFmt w:val="bullet"/>
      <w:lvlText w:val="•"/>
      <w:lvlJc w:val="left"/>
      <w:pPr>
        <w:ind w:left="6271" w:hanging="284"/>
      </w:pPr>
      <w:rPr>
        <w:rFonts w:hint="default"/>
        <w:lang w:val="zh-CN" w:eastAsia="zh-CN" w:bidi="zh-CN"/>
      </w:rPr>
    </w:lvl>
    <w:lvl w:ilvl="7" w:tentative="0">
      <w:start w:val="0"/>
      <w:numFmt w:val="bullet"/>
      <w:lvlText w:val="•"/>
      <w:lvlJc w:val="left"/>
      <w:pPr>
        <w:ind w:left="7190" w:hanging="284"/>
      </w:pPr>
      <w:rPr>
        <w:rFonts w:hint="default"/>
        <w:lang w:val="zh-CN" w:eastAsia="zh-CN" w:bidi="zh-CN"/>
      </w:rPr>
    </w:lvl>
    <w:lvl w:ilvl="8" w:tentative="0">
      <w:start w:val="0"/>
      <w:numFmt w:val="bullet"/>
      <w:lvlText w:val="•"/>
      <w:lvlJc w:val="left"/>
      <w:pPr>
        <w:ind w:left="8108" w:hanging="284"/>
      </w:pPr>
      <w:rPr>
        <w:rFonts w:hint="default"/>
        <w:lang w:val="zh-CN" w:eastAsia="zh-CN" w:bidi="zh-CN"/>
      </w:rPr>
    </w:lvl>
  </w:abstractNum>
  <w:abstractNum w:abstractNumId="1">
    <w:nsid w:val="0CAA089F"/>
    <w:multiLevelType w:val="multilevel"/>
    <w:tmpl w:val="0CAA089F"/>
    <w:lvl w:ilvl="0" w:tentative="0">
      <w:start w:val="1"/>
      <w:numFmt w:val="upperLetter"/>
      <w:lvlText w:val="%1."/>
      <w:lvlJc w:val="left"/>
      <w:pPr>
        <w:ind w:left="5388" w:hanging="284"/>
      </w:pPr>
      <w:rPr>
        <w:rFonts w:hint="default"/>
        <w:b/>
        <w:bCs/>
        <w:spacing w:val="1"/>
        <w:w w:val="99"/>
        <w:lang w:val="zh-CN" w:eastAsia="zh-CN" w:bidi="zh-CN"/>
      </w:rPr>
    </w:lvl>
    <w:lvl w:ilvl="1" w:tentative="0">
      <w:start w:val="0"/>
      <w:numFmt w:val="bullet"/>
      <w:lvlText w:val="•"/>
      <w:lvlJc w:val="left"/>
      <w:pPr>
        <w:ind w:left="6304" w:hanging="284"/>
      </w:pPr>
      <w:rPr>
        <w:rFonts w:hint="default"/>
        <w:lang w:val="zh-CN" w:eastAsia="zh-CN" w:bidi="zh-CN"/>
      </w:rPr>
    </w:lvl>
    <w:lvl w:ilvl="2" w:tentative="0">
      <w:start w:val="0"/>
      <w:numFmt w:val="bullet"/>
      <w:lvlText w:val="•"/>
      <w:lvlJc w:val="left"/>
      <w:pPr>
        <w:ind w:left="7221" w:hanging="284"/>
      </w:pPr>
      <w:rPr>
        <w:rFonts w:hint="default"/>
        <w:lang w:val="zh-CN" w:eastAsia="zh-CN" w:bidi="zh-CN"/>
      </w:rPr>
    </w:lvl>
    <w:lvl w:ilvl="3" w:tentative="0">
      <w:start w:val="0"/>
      <w:numFmt w:val="bullet"/>
      <w:lvlText w:val="•"/>
      <w:lvlJc w:val="left"/>
      <w:pPr>
        <w:ind w:left="8137" w:hanging="284"/>
      </w:pPr>
      <w:rPr>
        <w:rFonts w:hint="default"/>
        <w:lang w:val="zh-CN" w:eastAsia="zh-CN" w:bidi="zh-CN"/>
      </w:rPr>
    </w:lvl>
    <w:lvl w:ilvl="4" w:tentative="0">
      <w:start w:val="0"/>
      <w:numFmt w:val="bullet"/>
      <w:lvlText w:val="•"/>
      <w:lvlJc w:val="left"/>
      <w:pPr>
        <w:ind w:left="9054" w:hanging="284"/>
      </w:pPr>
      <w:rPr>
        <w:rFonts w:hint="default"/>
        <w:lang w:val="zh-CN" w:eastAsia="zh-CN" w:bidi="zh-CN"/>
      </w:rPr>
    </w:lvl>
    <w:lvl w:ilvl="5" w:tentative="0">
      <w:start w:val="0"/>
      <w:numFmt w:val="bullet"/>
      <w:lvlText w:val="•"/>
      <w:lvlJc w:val="left"/>
      <w:pPr>
        <w:ind w:left="9971" w:hanging="284"/>
      </w:pPr>
      <w:rPr>
        <w:rFonts w:hint="default"/>
        <w:lang w:val="zh-CN" w:eastAsia="zh-CN" w:bidi="zh-CN"/>
      </w:rPr>
    </w:lvl>
    <w:lvl w:ilvl="6" w:tentative="0">
      <w:start w:val="0"/>
      <w:numFmt w:val="bullet"/>
      <w:lvlText w:val="•"/>
      <w:lvlJc w:val="left"/>
      <w:pPr>
        <w:ind w:left="10887" w:hanging="284"/>
      </w:pPr>
      <w:rPr>
        <w:rFonts w:hint="default"/>
        <w:lang w:val="zh-CN" w:eastAsia="zh-CN" w:bidi="zh-CN"/>
      </w:rPr>
    </w:lvl>
    <w:lvl w:ilvl="7" w:tentative="0">
      <w:start w:val="0"/>
      <w:numFmt w:val="bullet"/>
      <w:lvlText w:val="•"/>
      <w:lvlJc w:val="left"/>
      <w:pPr>
        <w:ind w:left="11804" w:hanging="284"/>
      </w:pPr>
      <w:rPr>
        <w:rFonts w:hint="default"/>
        <w:lang w:val="zh-CN" w:eastAsia="zh-CN" w:bidi="zh-CN"/>
      </w:rPr>
    </w:lvl>
    <w:lvl w:ilvl="8" w:tentative="0">
      <w:start w:val="0"/>
      <w:numFmt w:val="bullet"/>
      <w:lvlText w:val="•"/>
      <w:lvlJc w:val="left"/>
      <w:pPr>
        <w:ind w:left="12720" w:hanging="284"/>
      </w:pPr>
      <w:rPr>
        <w:rFonts w:hint="default"/>
        <w:lang w:val="zh-CN" w:eastAsia="zh-CN" w:bidi="zh-CN"/>
      </w:rPr>
    </w:lvl>
  </w:abstractNum>
  <w:abstractNum w:abstractNumId="2">
    <w:nsid w:val="28101FE8"/>
    <w:multiLevelType w:val="multilevel"/>
    <w:tmpl w:val="28101FE8"/>
    <w:lvl w:ilvl="0" w:tentative="0">
      <w:start w:val="1"/>
      <w:numFmt w:val="decimal"/>
      <w:lvlText w:val="（%1）"/>
      <w:lvlJc w:val="left"/>
      <w:pPr>
        <w:ind w:left="1279" w:hanging="720"/>
      </w:pPr>
      <w:rPr>
        <w:rFonts w:hint="default"/>
      </w:rPr>
    </w:lvl>
    <w:lvl w:ilvl="1" w:tentative="0">
      <w:start w:val="1"/>
      <w:numFmt w:val="lowerLetter"/>
      <w:lvlText w:val="%2)"/>
      <w:lvlJc w:val="left"/>
      <w:pPr>
        <w:ind w:left="1399" w:hanging="420"/>
      </w:pPr>
    </w:lvl>
    <w:lvl w:ilvl="2" w:tentative="0">
      <w:start w:val="1"/>
      <w:numFmt w:val="lowerRoman"/>
      <w:lvlText w:val="%3."/>
      <w:lvlJc w:val="right"/>
      <w:pPr>
        <w:ind w:left="1819" w:hanging="420"/>
      </w:pPr>
    </w:lvl>
    <w:lvl w:ilvl="3" w:tentative="0">
      <w:start w:val="1"/>
      <w:numFmt w:val="decimal"/>
      <w:lvlText w:val="%4."/>
      <w:lvlJc w:val="left"/>
      <w:pPr>
        <w:ind w:left="2239" w:hanging="420"/>
      </w:pPr>
    </w:lvl>
    <w:lvl w:ilvl="4" w:tentative="0">
      <w:start w:val="1"/>
      <w:numFmt w:val="lowerLetter"/>
      <w:lvlText w:val="%5)"/>
      <w:lvlJc w:val="left"/>
      <w:pPr>
        <w:ind w:left="2659" w:hanging="420"/>
      </w:pPr>
    </w:lvl>
    <w:lvl w:ilvl="5" w:tentative="0">
      <w:start w:val="1"/>
      <w:numFmt w:val="lowerRoman"/>
      <w:lvlText w:val="%6."/>
      <w:lvlJc w:val="right"/>
      <w:pPr>
        <w:ind w:left="3079" w:hanging="420"/>
      </w:pPr>
    </w:lvl>
    <w:lvl w:ilvl="6" w:tentative="0">
      <w:start w:val="1"/>
      <w:numFmt w:val="decimal"/>
      <w:lvlText w:val="%7."/>
      <w:lvlJc w:val="left"/>
      <w:pPr>
        <w:ind w:left="3499" w:hanging="420"/>
      </w:pPr>
    </w:lvl>
    <w:lvl w:ilvl="7" w:tentative="0">
      <w:start w:val="1"/>
      <w:numFmt w:val="lowerLetter"/>
      <w:lvlText w:val="%8)"/>
      <w:lvlJc w:val="left"/>
      <w:pPr>
        <w:ind w:left="3919" w:hanging="420"/>
      </w:pPr>
    </w:lvl>
    <w:lvl w:ilvl="8" w:tentative="0">
      <w:start w:val="1"/>
      <w:numFmt w:val="lowerRoman"/>
      <w:lvlText w:val="%9."/>
      <w:lvlJc w:val="right"/>
      <w:pPr>
        <w:ind w:left="4339" w:hanging="420"/>
      </w:pPr>
    </w:lvl>
  </w:abstractNum>
  <w:abstractNum w:abstractNumId="3">
    <w:nsid w:val="28EB6986"/>
    <w:multiLevelType w:val="singleLevel"/>
    <w:tmpl w:val="28EB6986"/>
    <w:lvl w:ilvl="0" w:tentative="0">
      <w:start w:val="1"/>
      <w:numFmt w:val="decimal"/>
      <w:suff w:val="nothing"/>
      <w:lvlText w:val="（%1）"/>
      <w:lvlJc w:val="left"/>
    </w:lvl>
  </w:abstractNum>
  <w:abstractNum w:abstractNumId="4">
    <w:nsid w:val="29072B59"/>
    <w:multiLevelType w:val="multilevel"/>
    <w:tmpl w:val="29072B59"/>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5">
    <w:nsid w:val="31DA23AA"/>
    <w:multiLevelType w:val="multilevel"/>
    <w:tmpl w:val="31DA23AA"/>
    <w:lvl w:ilvl="0" w:tentative="0">
      <w:start w:val="1"/>
      <w:numFmt w:val="decimalEnclosedCircle"/>
      <w:lvlText w:val="%1"/>
      <w:lvlJc w:val="left"/>
      <w:pPr>
        <w:ind w:left="919" w:hanging="360"/>
      </w:pPr>
      <w:rPr>
        <w:rFonts w:hint="default"/>
      </w:rPr>
    </w:lvl>
    <w:lvl w:ilvl="1" w:tentative="0">
      <w:start w:val="1"/>
      <w:numFmt w:val="lowerLetter"/>
      <w:lvlText w:val="%2)"/>
      <w:lvlJc w:val="left"/>
      <w:pPr>
        <w:ind w:left="1399" w:hanging="420"/>
      </w:pPr>
    </w:lvl>
    <w:lvl w:ilvl="2" w:tentative="0">
      <w:start w:val="1"/>
      <w:numFmt w:val="lowerRoman"/>
      <w:lvlText w:val="%3."/>
      <w:lvlJc w:val="right"/>
      <w:pPr>
        <w:ind w:left="1819" w:hanging="420"/>
      </w:pPr>
    </w:lvl>
    <w:lvl w:ilvl="3" w:tentative="0">
      <w:start w:val="1"/>
      <w:numFmt w:val="decimal"/>
      <w:lvlText w:val="%4."/>
      <w:lvlJc w:val="left"/>
      <w:pPr>
        <w:ind w:left="2239" w:hanging="420"/>
      </w:pPr>
    </w:lvl>
    <w:lvl w:ilvl="4" w:tentative="0">
      <w:start w:val="1"/>
      <w:numFmt w:val="lowerLetter"/>
      <w:lvlText w:val="%5)"/>
      <w:lvlJc w:val="left"/>
      <w:pPr>
        <w:ind w:left="2659" w:hanging="420"/>
      </w:pPr>
    </w:lvl>
    <w:lvl w:ilvl="5" w:tentative="0">
      <w:start w:val="1"/>
      <w:numFmt w:val="lowerRoman"/>
      <w:lvlText w:val="%6."/>
      <w:lvlJc w:val="right"/>
      <w:pPr>
        <w:ind w:left="3079" w:hanging="420"/>
      </w:pPr>
    </w:lvl>
    <w:lvl w:ilvl="6" w:tentative="0">
      <w:start w:val="1"/>
      <w:numFmt w:val="decimal"/>
      <w:lvlText w:val="%7."/>
      <w:lvlJc w:val="left"/>
      <w:pPr>
        <w:ind w:left="3499" w:hanging="420"/>
      </w:pPr>
    </w:lvl>
    <w:lvl w:ilvl="7" w:tentative="0">
      <w:start w:val="1"/>
      <w:numFmt w:val="lowerLetter"/>
      <w:lvlText w:val="%8)"/>
      <w:lvlJc w:val="left"/>
      <w:pPr>
        <w:ind w:left="3919" w:hanging="420"/>
      </w:pPr>
    </w:lvl>
    <w:lvl w:ilvl="8" w:tentative="0">
      <w:start w:val="1"/>
      <w:numFmt w:val="lowerRoman"/>
      <w:lvlText w:val="%9."/>
      <w:lvlJc w:val="right"/>
      <w:pPr>
        <w:ind w:left="4339" w:hanging="420"/>
      </w:pPr>
    </w:lvl>
  </w:abstractNum>
  <w:abstractNum w:abstractNumId="6">
    <w:nsid w:val="49616351"/>
    <w:multiLevelType w:val="multilevel"/>
    <w:tmpl w:val="49616351"/>
    <w:lvl w:ilvl="0" w:tentative="0">
      <w:start w:val="1"/>
      <w:numFmt w:val="upperLetter"/>
      <w:lvlText w:val="%1."/>
      <w:lvlJc w:val="left"/>
      <w:pPr>
        <w:ind w:left="780" w:hanging="284"/>
      </w:pPr>
      <w:rPr>
        <w:rFonts w:hint="default" w:ascii="宋体" w:hAnsi="宋体" w:eastAsia="宋体" w:cs="宋体"/>
        <w:b/>
        <w:bCs/>
        <w:color w:val="333333"/>
        <w:spacing w:val="1"/>
        <w:w w:val="99"/>
        <w:sz w:val="26"/>
        <w:szCs w:val="26"/>
        <w:lang w:val="zh-CN" w:eastAsia="zh-CN" w:bidi="zh-CN"/>
      </w:rPr>
    </w:lvl>
    <w:lvl w:ilvl="1" w:tentative="0">
      <w:start w:val="1"/>
      <w:numFmt w:val="lowerLetter"/>
      <w:lvlText w:val="%2."/>
      <w:lvlJc w:val="left"/>
      <w:pPr>
        <w:ind w:left="780" w:hanging="284"/>
      </w:pPr>
      <w:rPr>
        <w:rFonts w:hint="default" w:ascii="宋体" w:hAnsi="宋体" w:eastAsia="宋体" w:cs="宋体"/>
        <w:color w:val="333333"/>
        <w:spacing w:val="-2"/>
        <w:w w:val="100"/>
        <w:sz w:val="26"/>
        <w:szCs w:val="26"/>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7">
    <w:nsid w:val="55421A5D"/>
    <w:multiLevelType w:val="multilevel"/>
    <w:tmpl w:val="55421A5D"/>
    <w:lvl w:ilvl="0" w:tentative="0">
      <w:start w:val="1"/>
      <w:numFmt w:val="upperLetter"/>
      <w:lvlText w:val="%1."/>
      <w:lvlJc w:val="left"/>
      <w:pPr>
        <w:ind w:left="780" w:hanging="284"/>
      </w:pPr>
      <w:rPr>
        <w:rFonts w:hint="default"/>
        <w:b/>
        <w:bCs/>
        <w:spacing w:val="1"/>
        <w:w w:val="99"/>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8">
    <w:nsid w:val="72FF65E8"/>
    <w:multiLevelType w:val="multilevel"/>
    <w:tmpl w:val="72FF65E8"/>
    <w:lvl w:ilvl="0" w:tentative="0">
      <w:start w:val="5"/>
      <w:numFmt w:val="decimal"/>
      <w:lvlText w:val="%1"/>
      <w:lvlJc w:val="left"/>
      <w:pPr>
        <w:ind w:left="1346" w:hanging="567"/>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1"/>
      <w:numFmt w:val="decimal"/>
      <w:lvlText w:val="（%4）"/>
      <w:lvlJc w:val="left"/>
      <w:pPr>
        <w:ind w:left="780" w:hanging="707"/>
      </w:pPr>
      <w:rPr>
        <w:rFonts w:hint="default" w:ascii="宋体" w:hAnsi="宋体" w:eastAsia="宋体" w:cs="宋体"/>
        <w:spacing w:val="-1"/>
        <w:w w:val="100"/>
        <w:sz w:val="26"/>
        <w:szCs w:val="26"/>
        <w:lang w:val="zh-CN" w:eastAsia="zh-CN" w:bidi="zh-CN"/>
      </w:rPr>
    </w:lvl>
    <w:lvl w:ilvl="4" w:tentative="0">
      <w:start w:val="0"/>
      <w:numFmt w:val="bullet"/>
      <w:lvlText w:val="•"/>
      <w:lvlJc w:val="left"/>
      <w:pPr>
        <w:ind w:left="4208" w:hanging="707"/>
      </w:pPr>
      <w:rPr>
        <w:rFonts w:hint="default"/>
        <w:lang w:val="zh-CN" w:eastAsia="zh-CN" w:bidi="zh-CN"/>
      </w:rPr>
    </w:lvl>
    <w:lvl w:ilvl="5" w:tentative="0">
      <w:start w:val="0"/>
      <w:numFmt w:val="bullet"/>
      <w:lvlText w:val="•"/>
      <w:lvlJc w:val="left"/>
      <w:pPr>
        <w:ind w:left="5164" w:hanging="707"/>
      </w:pPr>
      <w:rPr>
        <w:rFonts w:hint="default"/>
        <w:lang w:val="zh-CN" w:eastAsia="zh-CN" w:bidi="zh-CN"/>
      </w:rPr>
    </w:lvl>
    <w:lvl w:ilvl="6" w:tentative="0">
      <w:start w:val="0"/>
      <w:numFmt w:val="bullet"/>
      <w:lvlText w:val="•"/>
      <w:lvlJc w:val="left"/>
      <w:pPr>
        <w:ind w:left="6121" w:hanging="707"/>
      </w:pPr>
      <w:rPr>
        <w:rFonts w:hint="default"/>
        <w:lang w:val="zh-CN" w:eastAsia="zh-CN" w:bidi="zh-CN"/>
      </w:rPr>
    </w:lvl>
    <w:lvl w:ilvl="7" w:tentative="0">
      <w:start w:val="0"/>
      <w:numFmt w:val="bullet"/>
      <w:lvlText w:val="•"/>
      <w:lvlJc w:val="left"/>
      <w:pPr>
        <w:ind w:left="7077" w:hanging="707"/>
      </w:pPr>
      <w:rPr>
        <w:rFonts w:hint="default"/>
        <w:lang w:val="zh-CN" w:eastAsia="zh-CN" w:bidi="zh-CN"/>
      </w:rPr>
    </w:lvl>
    <w:lvl w:ilvl="8" w:tentative="0">
      <w:start w:val="0"/>
      <w:numFmt w:val="bullet"/>
      <w:lvlText w:val="•"/>
      <w:lvlJc w:val="left"/>
      <w:pPr>
        <w:ind w:left="8033" w:hanging="707"/>
      </w:pPr>
      <w:rPr>
        <w:rFonts w:hint="default"/>
        <w:lang w:val="zh-CN" w:eastAsia="zh-CN" w:bidi="zh-CN"/>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378A"/>
    <w:rsid w:val="00025CD5"/>
    <w:rsid w:val="00040A5D"/>
    <w:rsid w:val="000B59DE"/>
    <w:rsid w:val="000D2533"/>
    <w:rsid w:val="000E2966"/>
    <w:rsid w:val="0011448E"/>
    <w:rsid w:val="001951E4"/>
    <w:rsid w:val="001B1915"/>
    <w:rsid w:val="001D07E8"/>
    <w:rsid w:val="001D378A"/>
    <w:rsid w:val="001F63E4"/>
    <w:rsid w:val="0020346C"/>
    <w:rsid w:val="00216DCA"/>
    <w:rsid w:val="00240E88"/>
    <w:rsid w:val="002A501A"/>
    <w:rsid w:val="002F108E"/>
    <w:rsid w:val="002F1772"/>
    <w:rsid w:val="002F4519"/>
    <w:rsid w:val="002F5F4D"/>
    <w:rsid w:val="002F625A"/>
    <w:rsid w:val="00301C5F"/>
    <w:rsid w:val="00324AAD"/>
    <w:rsid w:val="003277F4"/>
    <w:rsid w:val="003A6870"/>
    <w:rsid w:val="003C30B6"/>
    <w:rsid w:val="003D1835"/>
    <w:rsid w:val="00431525"/>
    <w:rsid w:val="00466B08"/>
    <w:rsid w:val="004D055A"/>
    <w:rsid w:val="0050521C"/>
    <w:rsid w:val="005227FE"/>
    <w:rsid w:val="005B5E4C"/>
    <w:rsid w:val="005C1381"/>
    <w:rsid w:val="005C3828"/>
    <w:rsid w:val="005C5473"/>
    <w:rsid w:val="005E2EF8"/>
    <w:rsid w:val="005F216B"/>
    <w:rsid w:val="00600A9D"/>
    <w:rsid w:val="0060441A"/>
    <w:rsid w:val="00625695"/>
    <w:rsid w:val="00632A65"/>
    <w:rsid w:val="00633A52"/>
    <w:rsid w:val="00657CFB"/>
    <w:rsid w:val="0066691A"/>
    <w:rsid w:val="00686E33"/>
    <w:rsid w:val="006A171C"/>
    <w:rsid w:val="006E1312"/>
    <w:rsid w:val="00711D53"/>
    <w:rsid w:val="00735C61"/>
    <w:rsid w:val="0075733F"/>
    <w:rsid w:val="00771E54"/>
    <w:rsid w:val="007811B2"/>
    <w:rsid w:val="007820B1"/>
    <w:rsid w:val="00785DF9"/>
    <w:rsid w:val="007964D3"/>
    <w:rsid w:val="007A7054"/>
    <w:rsid w:val="007D07A1"/>
    <w:rsid w:val="007D2171"/>
    <w:rsid w:val="007D619A"/>
    <w:rsid w:val="007E4680"/>
    <w:rsid w:val="00814D6C"/>
    <w:rsid w:val="00817412"/>
    <w:rsid w:val="00821C3B"/>
    <w:rsid w:val="00832AAD"/>
    <w:rsid w:val="008448BF"/>
    <w:rsid w:val="00866E6F"/>
    <w:rsid w:val="008677A5"/>
    <w:rsid w:val="008724A4"/>
    <w:rsid w:val="0088272B"/>
    <w:rsid w:val="00883160"/>
    <w:rsid w:val="008D0364"/>
    <w:rsid w:val="00952F5D"/>
    <w:rsid w:val="009542F2"/>
    <w:rsid w:val="00976028"/>
    <w:rsid w:val="009E0DD9"/>
    <w:rsid w:val="00A136DD"/>
    <w:rsid w:val="00A2505A"/>
    <w:rsid w:val="00A265E6"/>
    <w:rsid w:val="00A84F7B"/>
    <w:rsid w:val="00A95A81"/>
    <w:rsid w:val="00AD6ABC"/>
    <w:rsid w:val="00AF6BB2"/>
    <w:rsid w:val="00B1289C"/>
    <w:rsid w:val="00B6697D"/>
    <w:rsid w:val="00BD18FC"/>
    <w:rsid w:val="00BF0D4B"/>
    <w:rsid w:val="00C3176C"/>
    <w:rsid w:val="00C426D8"/>
    <w:rsid w:val="00C95438"/>
    <w:rsid w:val="00CB1C3E"/>
    <w:rsid w:val="00D61A93"/>
    <w:rsid w:val="00D86C7B"/>
    <w:rsid w:val="00DA1D70"/>
    <w:rsid w:val="00DA55D4"/>
    <w:rsid w:val="00DC6A5B"/>
    <w:rsid w:val="00E6053C"/>
    <w:rsid w:val="00E669FF"/>
    <w:rsid w:val="00E712DB"/>
    <w:rsid w:val="00EB55A5"/>
    <w:rsid w:val="00EF05E8"/>
    <w:rsid w:val="00FA1E45"/>
    <w:rsid w:val="00FE0FCE"/>
    <w:rsid w:val="00FE223F"/>
    <w:rsid w:val="05B24AED"/>
    <w:rsid w:val="1738066F"/>
    <w:rsid w:val="18601E2E"/>
    <w:rsid w:val="1DA8245D"/>
    <w:rsid w:val="2EF6631A"/>
    <w:rsid w:val="6829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uiPriority w:val="39"/>
    <w:pPr>
      <w:ind w:left="2520" w:leftChars="1200"/>
    </w:pPr>
  </w:style>
  <w:style w:type="paragraph" w:styleId="4">
    <w:name w:val="Document Map"/>
    <w:basedOn w:val="1"/>
    <w:link w:val="32"/>
    <w:semiHidden/>
    <w:unhideWhenUsed/>
    <w:qFormat/>
    <w:uiPriority w:val="99"/>
    <w:rPr>
      <w:rFonts w:ascii="宋体" w:eastAsia="宋体"/>
      <w:sz w:val="18"/>
      <w:szCs w:val="18"/>
    </w:rPr>
  </w:style>
  <w:style w:type="paragraph" w:styleId="5">
    <w:name w:val="Body Text"/>
    <w:basedOn w:val="1"/>
    <w:link w:val="22"/>
    <w:qFormat/>
    <w:uiPriority w:val="1"/>
    <w:pPr>
      <w:autoSpaceDE w:val="0"/>
      <w:autoSpaceDN w:val="0"/>
      <w:jc w:val="left"/>
    </w:pPr>
    <w:rPr>
      <w:rFonts w:ascii="宋体" w:hAnsi="宋体" w:eastAsia="宋体" w:cs="宋体"/>
      <w:kern w:val="0"/>
      <w:sz w:val="28"/>
      <w:szCs w:val="28"/>
      <w:lang w:val="zh-CN" w:bidi="zh-CN"/>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Date"/>
    <w:basedOn w:val="1"/>
    <w:next w:val="1"/>
    <w:link w:val="24"/>
    <w:semiHidden/>
    <w:unhideWhenUsed/>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uiPriority w:val="39"/>
    <w:pPr>
      <w:ind w:left="420" w:leftChars="200"/>
    </w:pPr>
  </w:style>
  <w:style w:type="paragraph" w:styleId="17">
    <w:name w:val="toc 9"/>
    <w:basedOn w:val="1"/>
    <w:next w:val="1"/>
    <w:unhideWhenUsed/>
    <w:qFormat/>
    <w:uiPriority w:val="39"/>
    <w:pPr>
      <w:ind w:left="3360" w:leftChars="16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rPr>
  </w:style>
  <w:style w:type="character" w:customStyle="1" w:styleId="22">
    <w:name w:val="正文文本 Char"/>
    <w:basedOn w:val="20"/>
    <w:link w:val="5"/>
    <w:qFormat/>
    <w:uiPriority w:val="1"/>
    <w:rPr>
      <w:rFonts w:ascii="宋体" w:hAnsi="宋体" w:eastAsia="宋体" w:cs="宋体"/>
      <w:kern w:val="0"/>
      <w:sz w:val="28"/>
      <w:szCs w:val="28"/>
      <w:lang w:val="zh-CN" w:bidi="zh-CN"/>
    </w:rPr>
  </w:style>
  <w:style w:type="paragraph" w:customStyle="1" w:styleId="23">
    <w:name w:val="Heading 1"/>
    <w:basedOn w:val="1"/>
    <w:qFormat/>
    <w:uiPriority w:val="1"/>
    <w:pPr>
      <w:autoSpaceDE w:val="0"/>
      <w:autoSpaceDN w:val="0"/>
      <w:ind w:left="780"/>
      <w:jc w:val="left"/>
      <w:outlineLvl w:val="1"/>
    </w:pPr>
    <w:rPr>
      <w:rFonts w:ascii="宋体" w:hAnsi="宋体" w:eastAsia="宋体" w:cs="宋体"/>
      <w:b/>
      <w:bCs/>
      <w:kern w:val="0"/>
      <w:sz w:val="28"/>
      <w:szCs w:val="28"/>
      <w:lang w:val="zh-CN" w:bidi="zh-CN"/>
    </w:rPr>
  </w:style>
  <w:style w:type="character" w:customStyle="1" w:styleId="24">
    <w:name w:val="日期 Char"/>
    <w:basedOn w:val="20"/>
    <w:link w:val="9"/>
    <w:semiHidden/>
    <w:qFormat/>
    <w:uiPriority w:val="99"/>
  </w:style>
  <w:style w:type="table" w:customStyle="1" w:styleId="2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6">
    <w:name w:val="批注框文本 Char"/>
    <w:basedOn w:val="20"/>
    <w:link w:val="10"/>
    <w:semiHidden/>
    <w:qFormat/>
    <w:uiPriority w:val="99"/>
    <w:rPr>
      <w:sz w:val="18"/>
      <w:szCs w:val="18"/>
    </w:rPr>
  </w:style>
  <w:style w:type="paragraph" w:styleId="27">
    <w:name w:val="List Paragraph"/>
    <w:basedOn w:val="1"/>
    <w:qFormat/>
    <w:uiPriority w:val="1"/>
    <w:pPr>
      <w:autoSpaceDE w:val="0"/>
      <w:autoSpaceDN w:val="0"/>
      <w:ind w:left="780" w:firstLine="559"/>
      <w:jc w:val="left"/>
    </w:pPr>
    <w:rPr>
      <w:rFonts w:ascii="宋体" w:hAnsi="宋体" w:eastAsia="宋体" w:cs="宋体"/>
      <w:kern w:val="0"/>
      <w:sz w:val="22"/>
      <w:lang w:val="zh-CN" w:bidi="zh-CN"/>
    </w:rPr>
  </w:style>
  <w:style w:type="paragraph" w:customStyle="1" w:styleId="28">
    <w:name w:val="Table Paragraph"/>
    <w:basedOn w:val="1"/>
    <w:qFormat/>
    <w:uiPriority w:val="1"/>
    <w:pPr>
      <w:autoSpaceDE w:val="0"/>
      <w:autoSpaceDN w:val="0"/>
      <w:spacing w:before="80"/>
      <w:jc w:val="left"/>
    </w:pPr>
    <w:rPr>
      <w:rFonts w:ascii="宋体" w:hAnsi="宋体" w:eastAsia="宋体" w:cs="宋体"/>
      <w:kern w:val="0"/>
      <w:sz w:val="22"/>
      <w:lang w:val="zh-CN" w:bidi="zh-CN"/>
    </w:rPr>
  </w:style>
  <w:style w:type="character" w:customStyle="1" w:styleId="29">
    <w:name w:val="页眉 Char"/>
    <w:basedOn w:val="20"/>
    <w:link w:val="12"/>
    <w:semiHidden/>
    <w:qFormat/>
    <w:uiPriority w:val="99"/>
    <w:rPr>
      <w:sz w:val="18"/>
      <w:szCs w:val="18"/>
    </w:rPr>
  </w:style>
  <w:style w:type="character" w:customStyle="1" w:styleId="30">
    <w:name w:val="页脚 Char"/>
    <w:basedOn w:val="20"/>
    <w:link w:val="11"/>
    <w:qFormat/>
    <w:uiPriority w:val="99"/>
    <w:rPr>
      <w:sz w:val="18"/>
      <w:szCs w:val="18"/>
    </w:rPr>
  </w:style>
  <w:style w:type="paragraph" w:customStyle="1" w:styleId="31">
    <w:name w:val="TOC 2"/>
    <w:basedOn w:val="1"/>
    <w:qFormat/>
    <w:uiPriority w:val="1"/>
    <w:pPr>
      <w:autoSpaceDE w:val="0"/>
      <w:autoSpaceDN w:val="0"/>
      <w:spacing w:before="134"/>
      <w:ind w:left="780"/>
      <w:jc w:val="left"/>
    </w:pPr>
    <w:rPr>
      <w:rFonts w:ascii="宋体" w:hAnsi="宋体" w:eastAsia="宋体" w:cs="宋体"/>
      <w:kern w:val="0"/>
      <w:szCs w:val="21"/>
      <w:lang w:val="zh-CN" w:bidi="zh-CN"/>
    </w:rPr>
  </w:style>
  <w:style w:type="character" w:customStyle="1" w:styleId="32">
    <w:name w:val="文档结构图 Char"/>
    <w:basedOn w:val="20"/>
    <w:link w:val="4"/>
    <w:semiHidden/>
    <w:qFormat/>
    <w:uiPriority w:val="99"/>
    <w:rPr>
      <w:rFonts w:ascii="宋体" w:eastAsia="宋体"/>
      <w:sz w:val="18"/>
      <w:szCs w:val="18"/>
    </w:rPr>
  </w:style>
  <w:style w:type="character" w:customStyle="1" w:styleId="33">
    <w:name w:val="标题 1 Char"/>
    <w:basedOn w:val="20"/>
    <w:link w:val="2"/>
    <w:qFormat/>
    <w:uiPriority w:val="9"/>
    <w:rPr>
      <w:b/>
      <w:bCs/>
      <w:kern w:val="44"/>
      <w:sz w:val="44"/>
      <w:szCs w:val="44"/>
    </w:rPr>
  </w:style>
  <w:style w:type="paragraph" w:customStyle="1" w:styleId="3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5">
    <w:name w:val="No Spacing"/>
    <w:link w:val="36"/>
    <w:qFormat/>
    <w:uiPriority w:val="1"/>
    <w:rPr>
      <w:rFonts w:asciiTheme="minorHAnsi" w:hAnsiTheme="minorHAnsi" w:eastAsiaTheme="minorEastAsia" w:cstheme="minorBidi"/>
      <w:kern w:val="0"/>
      <w:sz w:val="22"/>
      <w:szCs w:val="22"/>
      <w:lang w:val="en-US" w:eastAsia="zh-CN" w:bidi="ar-SA"/>
    </w:rPr>
  </w:style>
  <w:style w:type="character" w:customStyle="1" w:styleId="36">
    <w:name w:val="无间隔 Char"/>
    <w:basedOn w:val="20"/>
    <w:link w:val="35"/>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C0BEBC2CD84ECCBF63233ABCE43C4D"/>
        <w:style w:val=""/>
        <w:category>
          <w:name w:val="常规"/>
          <w:gallery w:val="placeholder"/>
        </w:category>
        <w:types>
          <w:type w:val="bbPlcHdr"/>
        </w:types>
        <w:behaviors>
          <w:behavior w:val="content"/>
        </w:behaviors>
        <w:description w:val=""/>
        <w:guid w:val="{57E0DC01-3078-4D50-82A0-8D8555882AC1}"/>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72FE91EB50AD4B1BBA8F7AA16328BC71"/>
        <w:style w:val=""/>
        <w:category>
          <w:name w:val="常规"/>
          <w:gallery w:val="placeholder"/>
        </w:category>
        <w:types>
          <w:type w:val="bbPlcHdr"/>
        </w:types>
        <w:behaviors>
          <w:behavior w:val="content"/>
        </w:behaviors>
        <w:description w:val=""/>
        <w:guid w:val="{D393E622-E70F-491E-A4D8-EF3EB5DF8E12}"/>
      </w:docPartPr>
      <w:docPartBody>
        <w:p>
          <w:pPr>
            <w:pStyle w:val="6"/>
          </w:pPr>
          <w:r>
            <w:rPr>
              <w:rFonts w:asciiTheme="majorHAnsi" w:hAnsiTheme="majorHAnsi" w:eastAsiaTheme="majorEastAsia" w:cstheme="majorBidi"/>
              <w:sz w:val="44"/>
              <w:szCs w:val="44"/>
              <w:lang w:val="zh-CN"/>
            </w:rPr>
            <w:t>[键入文档副标题]</w:t>
          </w:r>
        </w:p>
      </w:docPartBody>
    </w:docPart>
    <w:docPart>
      <w:docPartPr>
        <w:name w:val="92280856C850474C9E5A80B34B0CCB6C"/>
        <w:style w:val=""/>
        <w:category>
          <w:name w:val="常规"/>
          <w:gallery w:val="placeholder"/>
        </w:category>
        <w:types>
          <w:type w:val="bbPlcHdr"/>
        </w:types>
        <w:behaviors>
          <w:behavior w:val="content"/>
        </w:behaviors>
        <w:description w:val=""/>
        <w:guid w:val="{ED465AD5-6122-4AFA-A581-4E1F6E249DE1}"/>
      </w:docPartPr>
      <w:docPartBody>
        <w:p>
          <w:pPr>
            <w:pStyle w:val="9"/>
          </w:pPr>
          <w:r>
            <w:rPr>
              <w:lang w:val="zh-CN"/>
            </w:rPr>
            <w:t>[在此处键入文档的摘要。摘要通常是对文档内容的简短总结。在此处键入文档的摘要。摘要通常是对文档内容的简短总结。]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3F65"/>
    <w:rsid w:val="00936539"/>
    <w:rsid w:val="00CA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AC8287AC009A45A5973A4383F8C279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72C0BEBC2CD84ECCBF63233ABCE43C4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2FE91EB50AD4B1BBA8F7AA16328BC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DA2E9F3DC8C46799AB3D3E87945CE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C231065A7904A8FAB675AF131E8E7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2280856C850474C9E5A80B34B0CCB6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overPageProperties xmlns="http://schemas.microsoft.com/office/2006/coverPageProps">
  <PublishDate/>
  <Abstract>国家税务总局嘉兴市税务局</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A49183F1-E4D9-4410-B3C8-25C03506D9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8254</Words>
  <Characters>47050</Characters>
  <Lines>392</Lines>
  <Paragraphs>110</Paragraphs>
  <TotalTime>1</TotalTime>
  <ScaleCrop>false</ScaleCrop>
  <LinksUpToDate>false</LinksUpToDate>
  <CharactersWithSpaces>55194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2021-03-28T14:49:00Z</dcterms:created>
  <dc:creator>AutoBVT</dc:creator>
  <cp:lastModifiedBy>牛牛</cp:lastModifiedBy>
  <dcterms:modified xsi:type="dcterms:W3CDTF">2021-04-07T16:40:18Z</dcterms:modified>
  <dc:subject>（2021年版）</dc:subject>
  <dc:title>新能源产业研发费   税收政策指引</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842D747A38A541BA90D40E017740AFDC</vt:lpwstr>
  </property>
</Properties>
</file>