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28" w:rsidRPr="00561228" w:rsidRDefault="00561228" w:rsidP="00561228">
      <w:pPr>
        <w:pStyle w:val="a3"/>
        <w:spacing w:before="0" w:beforeAutospacing="0" w:after="0" w:afterAutospacing="0" w:line="480" w:lineRule="atLeast"/>
        <w:ind w:firstLineChars="400" w:firstLine="1831"/>
        <w:jc w:val="both"/>
        <w:rPr>
          <w:rStyle w:val="a4"/>
          <w:rFonts w:asciiTheme="majorEastAsia" w:eastAsiaTheme="majorEastAsia" w:hAnsiTheme="majorEastAsia" w:hint="eastAsia"/>
          <w:color w:val="000000" w:themeColor="text1"/>
          <w:spacing w:val="15"/>
          <w:sz w:val="44"/>
          <w:szCs w:val="44"/>
        </w:rPr>
      </w:pPr>
      <w:r w:rsidRPr="00561228">
        <w:rPr>
          <w:rStyle w:val="a4"/>
          <w:rFonts w:asciiTheme="majorEastAsia" w:eastAsiaTheme="majorEastAsia" w:hAnsiTheme="majorEastAsia" w:hint="eastAsia"/>
          <w:color w:val="000000" w:themeColor="text1"/>
          <w:spacing w:val="8"/>
          <w:sz w:val="44"/>
          <w:szCs w:val="44"/>
          <w:shd w:val="clear" w:color="auto" w:fill="FFFFFF"/>
        </w:rPr>
        <w:t>发票邮寄业务操作指南</w:t>
      </w:r>
    </w:p>
    <w:p w:rsidR="00526325" w:rsidRDefault="00526325" w:rsidP="00561228">
      <w:pPr>
        <w:pStyle w:val="a3"/>
        <w:spacing w:before="0" w:beforeAutospacing="0" w:after="0" w:afterAutospacing="0" w:line="480" w:lineRule="atLeast"/>
        <w:jc w:val="both"/>
        <w:rPr>
          <w:rStyle w:val="a4"/>
          <w:rFonts w:ascii="微软雅黑" w:eastAsia="微软雅黑" w:hAnsi="微软雅黑" w:hint="eastAsia"/>
          <w:color w:val="333333"/>
          <w:spacing w:val="15"/>
        </w:rPr>
      </w:pPr>
    </w:p>
    <w:p w:rsidR="00561228" w:rsidRDefault="00561228" w:rsidP="00526325">
      <w:pPr>
        <w:pStyle w:val="a3"/>
        <w:spacing w:before="0" w:beforeAutospacing="0" w:after="0" w:afterAutospacing="0" w:line="480" w:lineRule="atLeast"/>
        <w:ind w:firstLineChars="200" w:firstLine="54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办理发票邮寄业务前提条件：纳税人信用等级为A,B,C,M</w:t>
      </w:r>
      <w:r w:rsidRPr="00561228">
        <w:rPr>
          <w:rStyle w:val="a4"/>
          <w:rFonts w:hint="eastAsia"/>
        </w:rPr>
        <w:t>并</w:t>
      </w:r>
      <w:r>
        <w:rPr>
          <w:rStyle w:val="a4"/>
          <w:rFonts w:ascii="微软雅黑" w:eastAsia="微软雅黑" w:hAnsi="微软雅黑" w:hint="eastAsia"/>
          <w:color w:val="333333"/>
          <w:spacing w:val="15"/>
        </w:rPr>
        <w:t>已办理发票核定业务</w:t>
      </w:r>
      <w:r>
        <w:rPr>
          <w:rStyle w:val="a4"/>
          <w:rFonts w:ascii="微软雅黑" w:eastAsia="微软雅黑" w:hAnsi="微软雅黑" w:hint="eastAsia"/>
          <w:color w:val="333333"/>
          <w:spacing w:val="15"/>
        </w:rPr>
        <w:t>。</w:t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 w:rsidRPr="00C639E7">
        <w:rPr>
          <w:rFonts w:ascii="微软雅黑" w:eastAsia="微软雅黑" w:hAnsi="微软雅黑" w:hint="eastAsia"/>
          <w:color w:val="333333"/>
          <w:spacing w:val="15"/>
          <w:shd w:val="clear" w:color="auto" w:fill="FFDA51"/>
        </w:rPr>
        <w:t>操作步骤：</w:t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一、登录电子税务局，可在“纳税人信息”中查看信用等级，目前支持信用等级为A、B、C、M级使用发票邮寄业务。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48669C16" wp14:editId="237EC578">
            <wp:extent cx="5272405" cy="2482215"/>
            <wp:effectExtent l="0" t="0" r="4445" b="0"/>
            <wp:docPr id="5" name="图片 1" descr="https://mmbiz.qpic.cn/mmbiz_png/ibFD7Rwz2lz2HXkicAbxfPhGR4Nwrgp6JN8SP3IJ3uRe4PzleYh4D3TdC49RsgtmWXTPfVIia87KdmVYLBd96BLSg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ibFD7Rwz2lz2HXkicAbxfPhGR4Nwrgp6JN8SP3IJ3uRe4PzleYh4D3TdC49RsgtmWXTPfVIia87KdmVYLBd96BLSg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516A5F64" wp14:editId="78DA4E26">
            <wp:extent cx="5272405" cy="1793240"/>
            <wp:effectExtent l="0" t="0" r="4445" b="0"/>
            <wp:docPr id="8" name="图片 2" descr="https://mmbiz.qpic.cn/mmbiz_png/ibFD7Rwz2lz2HXkicAbxfPhGR4Nwrgp6JN5cux4uibJDf5lSaUJrko96LlW10dCTqwSgIQqZNQiaiamtuib1AOWHI4RQ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png/ibFD7Rwz2lz2HXkicAbxfPhGR4Nwrgp6JN5cux4uibJDf5lSaUJrko96LlW10dCTqwSgIQqZNQiaiamtuib1AOWHI4RQ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C53F46"/>
          <w:spacing w:val="15"/>
        </w:rPr>
        <w:t>二、发票领用申请：</w:t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第一步：</w:t>
      </w:r>
      <w:r>
        <w:rPr>
          <w:rFonts w:ascii="微软雅黑" w:eastAsia="微软雅黑" w:hAnsi="微软雅黑" w:hint="eastAsia"/>
          <w:color w:val="333333"/>
          <w:spacing w:val="15"/>
        </w:rPr>
        <w:t xml:space="preserve">在首页搜索“发票领用”，点击进入后，并点击“继续办理”。　　</w:t>
      </w:r>
    </w:p>
    <w:p w:rsidR="00561228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lastRenderedPageBreak/>
        <w:drawing>
          <wp:inline distT="0" distB="0" distL="0" distR="0">
            <wp:extent cx="5274310" cy="2188913"/>
            <wp:effectExtent l="0" t="0" r="2540" b="1905"/>
            <wp:docPr id="16" name="图片 16" descr="C:\Users\Administrator\Documents\WeChat Files\wxid_a5y1qovv7syq21\FileStorage\Temp\fa2e72d8037fac2dc73f3dbcd34d6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a5y1qovv7syq21\FileStorage\Temp\fa2e72d8037fac2dc73f3dbcd34d61c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E7" w:rsidRDefault="00C639E7" w:rsidP="00C639E7">
      <w:pPr>
        <w:pStyle w:val="a3"/>
        <w:spacing w:before="0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</w:rPr>
      </w:pP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</w:rPr>
        <w:t>若提示发票验旧点击“是”（验旧的具体流程可参照第三部分发票验旧流程），验旧后继续操作。</w:t>
      </w:r>
    </w:p>
    <w:p w:rsidR="00C639E7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>
            <wp:extent cx="5274310" cy="2095530"/>
            <wp:effectExtent l="0" t="0" r="2540" b="0"/>
            <wp:docPr id="17" name="图片 17" descr="C:\Users\Administrator\Documents\WeChat Files\wxid_a5y1qovv7syq21\FileStorage\Temp\df08a4f63d9b79a7739159f894424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a5y1qovv7syq21\FileStorage\Temp\df08a4f63d9b79a7739159f894424f9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E7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第二步：</w:t>
      </w:r>
      <w:r>
        <w:rPr>
          <w:rFonts w:ascii="微软雅黑" w:eastAsia="微软雅黑" w:hAnsi="微软雅黑" w:hint="eastAsia"/>
          <w:color w:val="333333"/>
          <w:spacing w:val="15"/>
        </w:rPr>
        <w:t>在“数量”栏填写本次需要申领发票的数量，但不能超出“本次最高可领数量”。在“发票核定信息”中，有发票核定详细信息。</w:t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FF2941"/>
          <w:spacing w:val="15"/>
        </w:rPr>
        <w:t>注意：</w:t>
      </w:r>
      <w:r>
        <w:rPr>
          <w:rFonts w:ascii="微软雅黑" w:eastAsia="微软雅黑" w:hAnsi="微软雅黑" w:hint="eastAsia"/>
          <w:color w:val="333333"/>
          <w:spacing w:val="15"/>
        </w:rPr>
        <w:t xml:space="preserve">定额票和手工E单位为本数，其他发票为份数。申请单位为本的发票时，需要注意数量应不大于：本次最高可领数量/每本、每卷份数。　　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lastRenderedPageBreak/>
        <w:drawing>
          <wp:inline distT="0" distB="0" distL="0" distR="0" wp14:anchorId="0FC9FAC6" wp14:editId="52A62E1C">
            <wp:extent cx="5272405" cy="2172970"/>
            <wp:effectExtent l="0" t="0" r="4445" b="0"/>
            <wp:docPr id="9" name="图片 9" descr="https://mmbiz.qpic.cn/mmbiz_png/ibFD7Rwz2lz2HXkicAbxfPhGR4Nwrgp6JNDwMKHhabpnUwAaJctyOIRamxOeTKibzdlXcwWIgsFWNdg3t8qmmicHI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mbiz.qpic.cn/mmbiz_png/ibFD7Rwz2lz2HXkicAbxfPhGR4Nwrgp6JNDwMKHhabpnUwAaJctyOIRamxOeTKibzdlXcwWIgsFWNdg3t8qmmicHI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第三步：</w:t>
      </w:r>
      <w:r>
        <w:rPr>
          <w:rFonts w:ascii="微软雅黑" w:eastAsia="微软雅黑" w:hAnsi="微软雅黑" w:hint="eastAsia"/>
          <w:color w:val="333333"/>
          <w:spacing w:val="15"/>
        </w:rPr>
        <w:t>可点击常用收件地址，增加或修改邮寄地址，按要求填写地址信息后，</w:t>
      </w:r>
      <w:proofErr w:type="gramStart"/>
      <w:r>
        <w:rPr>
          <w:rFonts w:ascii="微软雅黑" w:eastAsia="微软雅黑" w:hAnsi="微软雅黑" w:hint="eastAsia"/>
          <w:color w:val="333333"/>
          <w:spacing w:val="15"/>
        </w:rPr>
        <w:t>勾选可用</w:t>
      </w:r>
      <w:proofErr w:type="gramEnd"/>
      <w:r>
        <w:rPr>
          <w:rFonts w:ascii="微软雅黑" w:eastAsia="微软雅黑" w:hAnsi="微软雅黑" w:hint="eastAsia"/>
          <w:color w:val="333333"/>
          <w:spacing w:val="15"/>
        </w:rPr>
        <w:t xml:space="preserve">地址后点击下一步。　</w:t>
      </w:r>
    </w:p>
    <w:p w:rsidR="00561228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>
            <wp:extent cx="5274310" cy="3306405"/>
            <wp:effectExtent l="0" t="0" r="2540" b="8890"/>
            <wp:docPr id="18" name="图片 18" descr="C:\Users\Administrator\Documents\WeChat Files\wxid_a5y1qovv7syq21\FileStorage\Temp\1ce30d4ba1d11662fe51f7762eefd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a5y1qovv7syq21\FileStorage\Temp\1ce30d4ba1d11662fe51f7762eefd2f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E7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>
            <wp:extent cx="5274310" cy="1455540"/>
            <wp:effectExtent l="0" t="0" r="2540" b="0"/>
            <wp:docPr id="19" name="图片 19" descr="C:\Users\Administrator\Documents\WeChat Files\wxid_a5y1qovv7syq21\FileStorage\Temp\fdbb189fa0f248620023d0577d5e3f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wxid_a5y1qovv7syq21\FileStorage\Temp\fdbb189fa0f248620023d0577d5e3f3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lastRenderedPageBreak/>
        <w:t>第四步：</w:t>
      </w:r>
      <w:r>
        <w:rPr>
          <w:rFonts w:ascii="微软雅黑" w:eastAsia="微软雅黑" w:hAnsi="微软雅黑" w:hint="eastAsia"/>
          <w:color w:val="333333"/>
          <w:spacing w:val="15"/>
        </w:rPr>
        <w:t xml:space="preserve">确认邮寄信息无误后，点击确认。　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789C9266" wp14:editId="29A9549B">
            <wp:extent cx="5272405" cy="1745615"/>
            <wp:effectExtent l="0" t="0" r="4445" b="6985"/>
            <wp:docPr id="10" name="图片 10" descr="https://mmbiz.qpic.cn/mmbiz_png/ibFD7Rwz2lz2HXkicAbxfPhGR4Nwrgp6JNTV3nFbfibPv8Lb30jnAiaicxTL1GLOUvBu3Ie6CufKiacFuKNSsdW3ico8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biz.qpic.cn/mmbiz_png/ibFD7Rwz2lz2HXkicAbxfPhGR4Nwrgp6JNTV3nFbfibPv8Lb30jnAiaicxTL1GLOUvBu3Ie6CufKiacFuKNSsdW3ico8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第五步：</w:t>
      </w:r>
      <w:r>
        <w:rPr>
          <w:rFonts w:ascii="微软雅黑" w:eastAsia="微软雅黑" w:hAnsi="微软雅黑" w:hint="eastAsia"/>
          <w:color w:val="333333"/>
          <w:spacing w:val="15"/>
        </w:rPr>
        <w:t>最终确认领购数量和邮寄地址，均无误后点击提交。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601F9A65" wp14:editId="3772F799">
            <wp:extent cx="5272405" cy="2303780"/>
            <wp:effectExtent l="0" t="0" r="4445" b="1270"/>
            <wp:docPr id="11" name="图片 11" descr="https://mmbiz.qpic.cn/mmbiz_png/ibFD7Rwz2lz2HXkicAbxfPhGR4Nwrgp6JNDVoGpdf5CDicliaKFWcg4YhiaRd0EV3siblPIicPiaVOMVz5nBMGQ65VQSYQ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mbiz.qpic.cn/mmbiz_png/ibFD7Rwz2lz2HXkicAbxfPhGR4Nwrgp6JNDVoGpdf5CDicliaKFWcg4YhiaRd0EV3siblPIicPiaVOMVz5nBMGQ65VQSYQ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第六步：</w:t>
      </w:r>
      <w:r>
        <w:rPr>
          <w:rFonts w:ascii="微软雅黑" w:eastAsia="微软雅黑" w:hAnsi="微软雅黑" w:hint="eastAsia"/>
          <w:color w:val="333333"/>
          <w:spacing w:val="15"/>
        </w:rPr>
        <w:t xml:space="preserve">点击“邮寄缴款”，再次确认邮寄信息。　　</w:t>
      </w:r>
    </w:p>
    <w:p w:rsidR="00C639E7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>
            <wp:extent cx="5274310" cy="2048838"/>
            <wp:effectExtent l="0" t="0" r="2540" b="8890"/>
            <wp:docPr id="20" name="图片 20" descr="C:\Users\Administrator\Documents\WeChat Files\wxid_a5y1qovv7syq21\FileStorage\Temp\3c05a5001e2678dfb4efe56206880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wxid_a5y1qovv7syq21\FileStorage\Temp\3c05a5001e2678dfb4efe5620688027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E7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lastRenderedPageBreak/>
        <w:drawing>
          <wp:inline distT="0" distB="0" distL="0" distR="0" wp14:anchorId="3EF00CCB" wp14:editId="1A278F75">
            <wp:extent cx="5272405" cy="2386965"/>
            <wp:effectExtent l="0" t="0" r="4445" b="0"/>
            <wp:docPr id="12" name="图片 12" descr="https://mmbiz.qpic.cn/mmbiz_png/ibFD7Rwz2lz2HXkicAbxfPhGR4Nwrgp6JNuiccBfYxia4PwO3ERzWRJeLIfctOgUlhkyOfib5k88D1QVrOu4juDicYIA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mbiz.qpic.cn/mmbiz_png/ibFD7Rwz2lz2HXkicAbxfPhGR4Nwrgp6JNuiccBfYxia4PwO3ERzWRJeLIfctOgUlhkyOfib5k88D1QVrOu4juDicYIA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15"/>
        </w:rPr>
        <w:t>目前不支持线上退邮费，需要联系邮政人员核实是否满足退费需求，并线下退费。</w:t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第七步：</w:t>
      </w:r>
      <w:r>
        <w:rPr>
          <w:rFonts w:ascii="微软雅黑" w:eastAsia="微软雅黑" w:hAnsi="微软雅黑" w:hint="eastAsia"/>
          <w:color w:val="333333"/>
          <w:spacing w:val="15"/>
        </w:rPr>
        <w:t xml:space="preserve">可在首页中的“已办事项”中，查看发票领用快递单号等邮寄信息。　　</w:t>
      </w:r>
    </w:p>
    <w:p w:rsidR="00C639E7" w:rsidRDefault="00C639E7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>
            <wp:extent cx="5274310" cy="1257567"/>
            <wp:effectExtent l="0" t="0" r="2540" b="0"/>
            <wp:docPr id="21" name="图片 21" descr="C:\Users\Administrator\Documents\WeChat Files\wxid_a5y1qovv7syq21\FileStorage\Temp\95116077639cc2e410e8d48ffe63d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WeChat Files\wxid_a5y1qovv7syq21\FileStorage\Temp\95116077639cc2e410e8d48ffe63da2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C53F46"/>
          <w:spacing w:val="15"/>
        </w:rPr>
        <w:t>三、发票验旧（非必做）：</w:t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第一步：</w:t>
      </w:r>
      <w:r>
        <w:rPr>
          <w:rFonts w:ascii="微软雅黑" w:eastAsia="微软雅黑" w:hAnsi="微软雅黑" w:hint="eastAsia"/>
          <w:color w:val="333333"/>
          <w:spacing w:val="15"/>
        </w:rPr>
        <w:t>搜索关键字“验”点击 在弹出的对话框中点击“发票验旧”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67AEC288" wp14:editId="3669DCBC">
            <wp:extent cx="5272405" cy="1733550"/>
            <wp:effectExtent l="0" t="0" r="4445" b="0"/>
            <wp:docPr id="13" name="图片 13" descr="https://mmbiz.qpic.cn/mmbiz_png/ibFD7Rwz2lz2HXkicAbxfPhGR4Nwrgp6JNAUo0yDtqoelcqfPMiaTpxofh7qHaP3a9avwgia91mkf6AW373qDejVia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mbiz.qpic.cn/mmbiz_png/ibFD7Rwz2lz2HXkicAbxfPhGR4Nwrgp6JNAUo0yDtqoelcqfPMiaTpxofh7qHaP3a9avwgia91mkf6AW373qDejVia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lastRenderedPageBreak/>
        <w:t>第二步：</w:t>
      </w:r>
      <w:r>
        <w:rPr>
          <w:rFonts w:ascii="微软雅黑" w:eastAsia="微软雅黑" w:hAnsi="微软雅黑" w:hint="eastAsia"/>
          <w:color w:val="333333"/>
          <w:spacing w:val="15"/>
        </w:rPr>
        <w:t>根据提示发票类型，选择所需验</w:t>
      </w:r>
      <w:proofErr w:type="gramStart"/>
      <w:r>
        <w:rPr>
          <w:rFonts w:ascii="微软雅黑" w:eastAsia="微软雅黑" w:hAnsi="微软雅黑" w:hint="eastAsia"/>
          <w:color w:val="333333"/>
          <w:spacing w:val="15"/>
        </w:rPr>
        <w:t>旧类型</w:t>
      </w:r>
      <w:proofErr w:type="gramEnd"/>
      <w:r>
        <w:rPr>
          <w:rFonts w:ascii="微软雅黑" w:eastAsia="微软雅黑" w:hAnsi="微软雅黑" w:hint="eastAsia"/>
          <w:color w:val="333333"/>
          <w:spacing w:val="15"/>
        </w:rPr>
        <w:t>(增值税普通发票包括</w:t>
      </w:r>
      <w:proofErr w:type="gramStart"/>
      <w:r>
        <w:rPr>
          <w:rFonts w:ascii="微软雅黑" w:eastAsia="微软雅黑" w:hAnsi="微软雅黑" w:hint="eastAsia"/>
          <w:color w:val="333333"/>
          <w:spacing w:val="15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pacing w:val="15"/>
        </w:rPr>
        <w:t xml:space="preserve">联和两联)　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1645DF68" wp14:editId="11985AB9">
            <wp:extent cx="5272405" cy="1805305"/>
            <wp:effectExtent l="0" t="0" r="4445" b="4445"/>
            <wp:docPr id="14" name="图片 14" descr="https://mmbiz.qpic.cn/mmbiz_png/ibFD7Rwz2lz2HXkicAbxfPhGR4Nwrgp6JNQGBoibfLX2FyDV8aMa8HoqzMXjtkOn0ehhTYP0moxE5wRzRZIjamJd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mbiz.qpic.cn/mmbiz_png/ibFD7Rwz2lz2HXkicAbxfPhGR4Nwrgp6JNQGBoibfLX2FyDV8aMa8HoqzMXjtkOn0ehhTYP0moxE5wRzRZIjamJd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第三步：</w:t>
      </w:r>
      <w:r>
        <w:rPr>
          <w:rFonts w:ascii="微软雅黑" w:eastAsia="微软雅黑" w:hAnsi="微软雅黑" w:hint="eastAsia"/>
          <w:color w:val="333333"/>
          <w:spacing w:val="15"/>
        </w:rPr>
        <w:t>选择所需验旧发票规格后，点击“确认验旧”，即验旧成功。</w:t>
      </w:r>
    </w:p>
    <w:p w:rsidR="00561228" w:rsidRDefault="00561228" w:rsidP="00561228">
      <w:pPr>
        <w:pStyle w:val="a3"/>
        <w:spacing w:before="225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15"/>
          <w:sz w:val="26"/>
          <w:szCs w:val="26"/>
        </w:rPr>
        <w:drawing>
          <wp:inline distT="0" distB="0" distL="0" distR="0" wp14:anchorId="1CDD18B1" wp14:editId="6908FB97">
            <wp:extent cx="5272405" cy="2434590"/>
            <wp:effectExtent l="0" t="0" r="4445" b="3810"/>
            <wp:docPr id="15" name="图片 15" descr="https://mmbiz.qpic.cn/mmbiz_png/ibFD7Rwz2lz2HXkicAbxfPhGR4Nwrgp6JN5bE2RxHvQugMWuSlstGuV3pmcK175BCqTzdJ3Nz6cEB5VsoW4p0ibm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mbiz.qpic.cn/mmbiz_png/ibFD7Rwz2lz2HXkicAbxfPhGR4Nwrgp6JN5bE2RxHvQugMWuSlstGuV3pmcK175BCqTzdJ3Nz6cEB5VsoW4p0ibm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28" w:rsidRDefault="00561228" w:rsidP="00561228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pacing w:val="15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FF2941"/>
          <w:spacing w:val="15"/>
        </w:rPr>
        <w:t>注意：</w:t>
      </w:r>
      <w:r>
        <w:rPr>
          <w:rFonts w:ascii="微软雅黑" w:eastAsia="微软雅黑" w:hAnsi="微软雅黑" w:hint="eastAsia"/>
          <w:color w:val="333333"/>
          <w:spacing w:val="15"/>
        </w:rPr>
        <w:t>若发票领用过程中提示：未查询到此段发票的开具信息，请开具后再进行验旧。这种情况为该票段发票未使用，不用处理，继续领票即可。</w:t>
      </w:r>
    </w:p>
    <w:p w:rsidR="0086697E" w:rsidRDefault="0086697E">
      <w:pPr>
        <w:rPr>
          <w:rFonts w:hint="eastAsia"/>
        </w:rPr>
      </w:pPr>
    </w:p>
    <w:sectPr w:rsidR="0086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83"/>
    <w:rsid w:val="00526325"/>
    <w:rsid w:val="00561228"/>
    <w:rsid w:val="00826583"/>
    <w:rsid w:val="0086697E"/>
    <w:rsid w:val="00C6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2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122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612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12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2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122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612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1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2020-04-17T08:39:00Z</dcterms:created>
  <dcterms:modified xsi:type="dcterms:W3CDTF">2020-04-17T08:44:00Z</dcterms:modified>
</cp:coreProperties>
</file>