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default"/>
          <w:b/>
          <w:bCs/>
        </w:rPr>
        <w:t>增值税防伪税控开票系统升级工作交接单</w:t>
      </w:r>
    </w:p>
    <w:p>
      <w:pPr>
        <w:rPr>
          <w:rFonts w:hint="default"/>
        </w:rPr>
      </w:pPr>
      <w:r>
        <w:rPr>
          <w:rFonts w:hint="default"/>
        </w:rPr>
        <w:t>第一部分：纳税人填写部分（可在服务单位和税务机关人员的辅导下填写）</w:t>
      </w:r>
    </w:p>
    <w:tbl>
      <w:tblPr>
        <w:tblW w:w="8100" w:type="dxa"/>
        <w:jc w:val="center"/>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2160"/>
        <w:gridCol w:w="660"/>
        <w:gridCol w:w="690"/>
        <w:gridCol w:w="735"/>
        <w:gridCol w:w="960"/>
        <w:gridCol w:w="79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61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序号</w:t>
            </w:r>
          </w:p>
        </w:tc>
        <w:tc>
          <w:tcPr>
            <w:tcW w:w="216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事项</w:t>
            </w:r>
          </w:p>
        </w:tc>
        <w:tc>
          <w:tcPr>
            <w:tcW w:w="5325" w:type="dxa"/>
            <w:gridSpan w:val="6"/>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空白项目需填写，有选择的项目需打√确认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1</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纳税人名称　</w:t>
            </w: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2</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纳税人识别号　</w:t>
            </w: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3</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升级日期的上一属期开具的专用发票是否已抄报税　</w:t>
            </w: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□已报税 □未报税（如未报税需到申报厅报税）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4</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升级当月1至升级当日是否开具了专用发票　</w:t>
            </w:r>
          </w:p>
        </w:tc>
        <w:tc>
          <w:tcPr>
            <w:tcW w:w="6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□开具了　</w:t>
            </w:r>
          </w:p>
        </w:tc>
        <w:tc>
          <w:tcPr>
            <w:tcW w:w="3180" w:type="dxa"/>
            <w:gridSpan w:val="4"/>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发票份数：　</w:t>
            </w:r>
          </w:p>
        </w:tc>
        <w:tc>
          <w:tcPr>
            <w:tcW w:w="1485"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□未开具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6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3180" w:type="dxa"/>
            <w:gridSpan w:val="4"/>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发票代码：　</w:t>
            </w:r>
          </w:p>
        </w:tc>
        <w:tc>
          <w:tcPr>
            <w:tcW w:w="1485"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6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3180" w:type="dxa"/>
            <w:gridSpan w:val="4"/>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发票号码段：　</w:t>
            </w:r>
          </w:p>
        </w:tc>
        <w:tc>
          <w:tcPr>
            <w:tcW w:w="1485"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5</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截止至升级当日，开票系统中是否存在剩余的未开具的专用发票　</w:t>
            </w:r>
          </w:p>
        </w:tc>
        <w:tc>
          <w:tcPr>
            <w:tcW w:w="6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□有　</w:t>
            </w:r>
          </w:p>
        </w:tc>
        <w:tc>
          <w:tcPr>
            <w:tcW w:w="3180" w:type="dxa"/>
            <w:gridSpan w:val="4"/>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发票份数：　</w:t>
            </w:r>
          </w:p>
        </w:tc>
        <w:tc>
          <w:tcPr>
            <w:tcW w:w="1485"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□没有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6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3180" w:type="dxa"/>
            <w:gridSpan w:val="4"/>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发票代码：　</w:t>
            </w:r>
          </w:p>
        </w:tc>
        <w:tc>
          <w:tcPr>
            <w:tcW w:w="1485"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6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3180" w:type="dxa"/>
            <w:gridSpan w:val="4"/>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发票号码段：　</w:t>
            </w:r>
          </w:p>
        </w:tc>
        <w:tc>
          <w:tcPr>
            <w:tcW w:w="1485"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6</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是否提供了剩余的空白未开具的纸质专用发票　</w:t>
            </w: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□已提供 □未提供（如未提供需向税务机关提供）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7</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是否通过开票系统打印了升级当月的专用发票使用情况有关纸质报表与清单　</w:t>
            </w: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□《增值税专用发票汇总表》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□《正数发票清单》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□《负数发票清单》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□《正数发票废票清单》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□《负数发票废票清单》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□《增值税专用发票领用存月报表》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8</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是否提供了两张备份专用发票用的空白软盘　</w:t>
            </w: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□已提供 □未提供（如未提供需向税务机关提供）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9</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是否已缴销了未开具的空白普通发票　</w:t>
            </w: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□已缴销 □未缴销（如未缴销应取来并缴销）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10</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原开票系统为DOS版的企业，是否提供了WINDOWS98操作系统安装光盘。　</w:t>
            </w:r>
          </w:p>
        </w:tc>
        <w:tc>
          <w:tcPr>
            <w:tcW w:w="5325" w:type="dxa"/>
            <w:gridSpan w:val="6"/>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□已提供 □未提供（如未提供需向税务机关提供）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11</w:t>
            </w:r>
          </w:p>
        </w:tc>
        <w:tc>
          <w:tcPr>
            <w:tcW w:w="4245" w:type="dxa"/>
            <w:gridSpan w:val="4"/>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原开票的设备为使用一体机用户或由于其他情况，其已有的计算机不能满足安装WINDOWS98操作系统的，是否提供了新计算机。　</w:t>
            </w:r>
          </w:p>
        </w:tc>
        <w:tc>
          <w:tcPr>
            <w:tcW w:w="3240" w:type="dxa"/>
            <w:gridSpan w:val="3"/>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□已提供 □未提供（如未提供需向税务机关提供）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12</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是否需要更换金税卡　</w:t>
            </w:r>
          </w:p>
        </w:tc>
        <w:tc>
          <w:tcPr>
            <w:tcW w:w="1350" w:type="dxa"/>
            <w:gridSpan w:val="2"/>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□需更换　</w:t>
            </w:r>
          </w:p>
        </w:tc>
        <w:tc>
          <w:tcPr>
            <w:tcW w:w="1695" w:type="dxa"/>
            <w:gridSpan w:val="2"/>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原类型：</w:t>
            </w:r>
            <w:r>
              <w:rPr>
                <w:rFonts w:hint="eastAsia"/>
              </w:rPr>
              <w:br w:type="textWrapping"/>
            </w:r>
            <w:r>
              <w:rPr>
                <w:rFonts w:hint="eastAsia"/>
              </w:rPr>
              <w:t>□ISA □PCI　</w:t>
            </w:r>
          </w:p>
        </w:tc>
        <w:tc>
          <w:tcPr>
            <w:tcW w:w="2280" w:type="dxa"/>
            <w:gridSpan w:val="2"/>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需要更换的类型：</w:t>
            </w:r>
            <w:r>
              <w:rPr>
                <w:rFonts w:hint="eastAsia"/>
              </w:rPr>
              <w:br w:type="textWrapping"/>
            </w:r>
            <w:r>
              <w:rPr>
                <w:rFonts w:hint="eastAsia"/>
              </w:rPr>
              <w:t>□PCI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1350" w:type="dxa"/>
            <w:gridSpan w:val="2"/>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□不需更换　</w:t>
            </w:r>
          </w:p>
        </w:tc>
        <w:tc>
          <w:tcPr>
            <w:tcW w:w="3975" w:type="dxa"/>
            <w:gridSpan w:val="4"/>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原类型： □ISA □PCI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pPr>
            <w:r>
              <w:rPr>
                <w:rFonts w:hint="eastAsia"/>
              </w:rPr>
              <w:t>13</w:t>
            </w: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是否需要更换IC卡　</w:t>
            </w:r>
          </w:p>
        </w:tc>
        <w:tc>
          <w:tcPr>
            <w:tcW w:w="1350" w:type="dxa"/>
            <w:gridSpan w:val="2"/>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□需更换　</w:t>
            </w:r>
          </w:p>
        </w:tc>
        <w:tc>
          <w:tcPr>
            <w:tcW w:w="1695" w:type="dxa"/>
            <w:gridSpan w:val="2"/>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原类型：</w:t>
            </w:r>
            <w:r>
              <w:rPr>
                <w:rFonts w:hint="eastAsia"/>
              </w:rPr>
              <w:br w:type="textWrapping"/>
            </w:r>
            <w:r>
              <w:rPr>
                <w:rFonts w:hint="eastAsia"/>
              </w:rPr>
              <w:t>□2K □32K　</w:t>
            </w:r>
          </w:p>
        </w:tc>
        <w:tc>
          <w:tcPr>
            <w:tcW w:w="2280" w:type="dxa"/>
            <w:gridSpan w:val="2"/>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需要更换的类型：</w:t>
            </w:r>
            <w:r>
              <w:rPr>
                <w:rFonts w:hint="eastAsia"/>
              </w:rPr>
              <w:br w:type="textWrapping"/>
            </w:r>
            <w:r>
              <w:rPr>
                <w:rFonts w:hint="eastAsia"/>
              </w:rPr>
              <w:t>□32K □64K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1350" w:type="dxa"/>
            <w:gridSpan w:val="2"/>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□不需更换　</w:t>
            </w:r>
          </w:p>
        </w:tc>
        <w:tc>
          <w:tcPr>
            <w:tcW w:w="3975" w:type="dxa"/>
            <w:gridSpan w:val="4"/>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r>
              <w:rPr>
                <w:rFonts w:hint="eastAsia"/>
              </w:rPr>
              <w:t>原类型： □32K □64K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15" w:type="dxa"/>
            <w:tcBorders>
              <w:top w:val="nil"/>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default"/>
              </w:rPr>
            </w:pPr>
          </w:p>
        </w:tc>
        <w:tc>
          <w:tcPr>
            <w:tcW w:w="21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66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690" w:type="dxa"/>
            <w:tcBorders>
              <w:top w:val="nil"/>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735"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960"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795"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c>
          <w:tcPr>
            <w:tcW w:w="1485" w:type="dxa"/>
            <w:tcBorders>
              <w:top w:val="outset" w:color="auto" w:sz="6" w:space="0"/>
              <w:left w:val="nil"/>
              <w:bottom w:val="outset" w:color="auto" w:sz="6" w:space="0"/>
              <w:right w:val="outset" w:color="auto" w:sz="6" w:space="0"/>
            </w:tcBorders>
            <w:shd w:val="clear" w:color="auto" w:fill="auto"/>
            <w:tcMar>
              <w:top w:w="0" w:type="dxa"/>
              <w:left w:w="0" w:type="dxa"/>
              <w:bottom w:w="0" w:type="dxa"/>
              <w:right w:w="0" w:type="dxa"/>
            </w:tcMar>
            <w:vAlign w:val="center"/>
          </w:tcPr>
          <w:p>
            <w:pPr>
              <w:rPr>
                <w:rFonts w:hint="default"/>
              </w:rPr>
            </w:pPr>
          </w:p>
        </w:tc>
      </w:tr>
    </w:tbl>
    <w:p>
      <w:pPr>
        <w:rPr>
          <w:rFonts w:hint="default"/>
        </w:rPr>
      </w:pPr>
    </w:p>
    <w:p>
      <w:pPr>
        <w:rPr>
          <w:rFonts w:hint="default"/>
        </w:rPr>
      </w:pPr>
      <w:r>
        <w:rPr>
          <w:rFonts w:hint="default"/>
        </w:rPr>
        <w:t>纳税人签字确认:        税务机关人员：          服务单位人员：</w:t>
      </w:r>
    </w:p>
    <w:p>
      <w:pPr>
        <w:rPr>
          <w:rFonts w:hint="default"/>
        </w:rPr>
      </w:pPr>
      <w:r>
        <w:rPr>
          <w:rFonts w:hint="default"/>
        </w:rPr>
        <w:t>第二部分：服务单位填写部分升级当日编号（流水号）：</w:t>
      </w:r>
    </w:p>
    <w:tbl>
      <w:tblPr>
        <w:tblW w:w="8606" w:type="dxa"/>
        <w:jc w:val="center"/>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tblLayout w:type="fixed"/>
        <w:tblCellMar>
          <w:top w:w="15" w:type="dxa"/>
          <w:left w:w="15" w:type="dxa"/>
          <w:bottom w:w="15" w:type="dxa"/>
          <w:right w:w="15" w:type="dxa"/>
        </w:tblCellMar>
      </w:tblPr>
      <w:tblGrid>
        <w:gridCol w:w="561"/>
        <w:gridCol w:w="434"/>
        <w:gridCol w:w="1267"/>
        <w:gridCol w:w="682"/>
        <w:gridCol w:w="400"/>
        <w:gridCol w:w="400"/>
        <w:gridCol w:w="307"/>
        <w:gridCol w:w="307"/>
        <w:gridCol w:w="313"/>
        <w:gridCol w:w="322"/>
        <w:gridCol w:w="321"/>
        <w:gridCol w:w="322"/>
        <w:gridCol w:w="374"/>
        <w:gridCol w:w="375"/>
        <w:gridCol w:w="362"/>
        <w:gridCol w:w="605"/>
        <w:gridCol w:w="314"/>
        <w:gridCol w:w="321"/>
        <w:gridCol w:w="619"/>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tblLayout w:type="fixed"/>
          <w:tblCellMar>
            <w:top w:w="15" w:type="dxa"/>
            <w:left w:w="15" w:type="dxa"/>
            <w:bottom w:w="15" w:type="dxa"/>
            <w:right w:w="15" w:type="dxa"/>
          </w:tblCellMar>
        </w:tblPrEx>
        <w:trPr>
          <w:jc w:val="center"/>
        </w:trPr>
        <w:tc>
          <w:tcPr>
            <w:tcW w:w="561" w:type="dxa"/>
            <w:tcBorders>
              <w:tl2br w:val="nil"/>
              <w:tr2bl w:val="nil"/>
            </w:tcBorders>
            <w:shd w:val="clear"/>
            <w:tcMar>
              <w:top w:w="75" w:type="dxa"/>
              <w:left w:w="150" w:type="dxa"/>
              <w:bottom w:w="75" w:type="dxa"/>
              <w:right w:w="150" w:type="dxa"/>
            </w:tcMar>
            <w:vAlign w:val="center"/>
          </w:tcPr>
          <w:p>
            <w:pPr>
              <w:jc w:val="center"/>
            </w:pPr>
            <w:r>
              <w:rPr>
                <w:rFonts w:hint="default"/>
              </w:rPr>
              <w:t>序号</w:t>
            </w:r>
          </w:p>
        </w:tc>
        <w:tc>
          <w:tcPr>
            <w:tcW w:w="7105" w:type="dxa"/>
            <w:gridSpan w:val="16"/>
            <w:tcBorders>
              <w:tl2br w:val="nil"/>
              <w:tr2bl w:val="nil"/>
            </w:tcBorders>
            <w:shd w:val="clear"/>
            <w:tcMar>
              <w:top w:w="75" w:type="dxa"/>
              <w:left w:w="150" w:type="dxa"/>
              <w:bottom w:w="75" w:type="dxa"/>
              <w:right w:w="150" w:type="dxa"/>
            </w:tcMar>
            <w:vAlign w:val="center"/>
          </w:tcPr>
          <w:p>
            <w:pPr>
              <w:jc w:val="center"/>
            </w:pPr>
            <w:r>
              <w:rPr>
                <w:rFonts w:hint="default"/>
              </w:rPr>
              <w:t>项目及内容</w:t>
            </w:r>
          </w:p>
        </w:tc>
        <w:tc>
          <w:tcPr>
            <w:tcW w:w="940" w:type="dxa"/>
            <w:gridSpan w:val="2"/>
            <w:tcBorders>
              <w:tl2br w:val="nil"/>
              <w:tr2bl w:val="nil"/>
            </w:tcBorders>
            <w:shd w:val="clear"/>
            <w:tcMar>
              <w:top w:w="75" w:type="dxa"/>
              <w:left w:w="150" w:type="dxa"/>
              <w:bottom w:w="75" w:type="dxa"/>
              <w:right w:w="150" w:type="dxa"/>
            </w:tcMar>
            <w:vAlign w:val="center"/>
          </w:tcPr>
          <w:p>
            <w:pPr>
              <w:jc w:val="center"/>
            </w:pPr>
            <w:r>
              <w:rPr>
                <w:rFonts w:hint="default"/>
              </w:rPr>
              <w:t>填写人签字</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561"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1　</w:t>
            </w:r>
          </w:p>
        </w:tc>
        <w:tc>
          <w:tcPr>
            <w:tcW w:w="4753" w:type="dxa"/>
            <w:gridSpan w:val="10"/>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纳税人名称：　</w:t>
            </w:r>
          </w:p>
        </w:tc>
        <w:tc>
          <w:tcPr>
            <w:tcW w:w="2352" w:type="dxa"/>
            <w:gridSpan w:val="6"/>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纳税人识别号：　</w:t>
            </w:r>
          </w:p>
        </w:tc>
        <w:tc>
          <w:tcPr>
            <w:tcW w:w="940"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561"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2　</w:t>
            </w:r>
          </w:p>
        </w:tc>
        <w:tc>
          <w:tcPr>
            <w:tcW w:w="1701"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开票机号：　</w:t>
            </w:r>
          </w:p>
        </w:tc>
        <w:tc>
          <w:tcPr>
            <w:tcW w:w="3748" w:type="dxa"/>
            <w:gridSpan w:val="10"/>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操作系统版本：　</w:t>
            </w:r>
          </w:p>
        </w:tc>
        <w:tc>
          <w:tcPr>
            <w:tcW w:w="1656" w:type="dxa"/>
            <w:gridSpan w:val="4"/>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升级安装日期：　</w:t>
            </w:r>
          </w:p>
        </w:tc>
        <w:tc>
          <w:tcPr>
            <w:tcW w:w="940"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561"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3　</w:t>
            </w:r>
          </w:p>
        </w:tc>
        <w:tc>
          <w:tcPr>
            <w:tcW w:w="4753" w:type="dxa"/>
            <w:gridSpan w:val="10"/>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金税卡类型： 金税卡号： 　</w:t>
            </w:r>
          </w:p>
        </w:tc>
        <w:tc>
          <w:tcPr>
            <w:tcW w:w="2352" w:type="dxa"/>
            <w:gridSpan w:val="6"/>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IC卡类型： IC卡号：　</w:t>
            </w:r>
          </w:p>
        </w:tc>
        <w:tc>
          <w:tcPr>
            <w:tcW w:w="940"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对应</w:t>
            </w:r>
            <w:r>
              <w:rPr>
                <w:rFonts w:hint="default"/>
                <w:lang w:val="en-US" w:eastAsia="zh-CN"/>
              </w:rPr>
              <w:br w:type="textWrapping"/>
            </w:r>
            <w:r>
              <w:rPr>
                <w:rFonts w:hint="default"/>
                <w:lang w:val="en-US" w:eastAsia="zh-CN"/>
              </w:rPr>
              <w:t>步骤　</w:t>
            </w:r>
          </w:p>
        </w:tc>
        <w:tc>
          <w:tcPr>
            <w:tcW w:w="2749" w:type="dxa"/>
            <w:gridSpan w:val="4"/>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工作内容　</w:t>
            </w:r>
          </w:p>
        </w:tc>
        <w:tc>
          <w:tcPr>
            <w:tcW w:w="3608" w:type="dxa"/>
            <w:gridSpan w:val="10"/>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审核结果　</w:t>
            </w:r>
          </w:p>
        </w:tc>
        <w:tc>
          <w:tcPr>
            <w:tcW w:w="635" w:type="dxa"/>
            <w:gridSpan w:val="2"/>
            <w:tcBorders>
              <w:tl2br w:val="nil"/>
              <w:tr2bl w:val="nil"/>
            </w:tcBorders>
            <w:shd w:val="clear"/>
            <w:tcMar>
              <w:top w:w="75" w:type="dxa"/>
              <w:left w:w="150" w:type="dxa"/>
              <w:bottom w:w="75" w:type="dxa"/>
              <w:right w:w="150" w:type="dxa"/>
            </w:tcMar>
            <w:vAlign w:val="center"/>
          </w:tcPr>
          <w:p>
            <w:r>
              <w:rPr>
                <w:rFonts w:hint="default"/>
              </w:rPr>
              <w:t>时间　</w:t>
            </w:r>
          </w:p>
        </w:tc>
        <w:tc>
          <w:tcPr>
            <w:tcW w:w="619" w:type="dxa"/>
            <w:tcBorders>
              <w:tl2br w:val="nil"/>
              <w:tr2bl w:val="nil"/>
            </w:tcBorders>
            <w:shd w:val="clear"/>
            <w:tcMar>
              <w:top w:w="75" w:type="dxa"/>
              <w:left w:w="150" w:type="dxa"/>
              <w:bottom w:w="75" w:type="dxa"/>
              <w:right w:w="150" w:type="dxa"/>
            </w:tcMar>
            <w:vAlign w:val="center"/>
          </w:tcPr>
          <w:p>
            <w:r>
              <w:rPr>
                <w:rFonts w:hint="default"/>
              </w:rPr>
              <w:t>审核人　</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步骤一　</w:t>
            </w:r>
          </w:p>
        </w:tc>
        <w:tc>
          <w:tcPr>
            <w:tcW w:w="2749" w:type="dxa"/>
            <w:gridSpan w:val="4"/>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检查计算机、金税卡、IC卡是否正常。　</w:t>
            </w:r>
          </w:p>
        </w:tc>
        <w:tc>
          <w:tcPr>
            <w:tcW w:w="927" w:type="dxa"/>
            <w:gridSpan w:val="3"/>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计算机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□正常 □异常　</w:t>
            </w:r>
          </w:p>
        </w:tc>
        <w:tc>
          <w:tcPr>
            <w:tcW w:w="63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2749" w:type="dxa"/>
            <w:gridSpan w:val="4"/>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927" w:type="dxa"/>
            <w:gridSpan w:val="3"/>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金税卡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□正常 □异常　</w:t>
            </w: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2749" w:type="dxa"/>
            <w:gridSpan w:val="4"/>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927" w:type="dxa"/>
            <w:gridSpan w:val="3"/>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IC卡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□正常 □异常　</w:t>
            </w: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步骤二　</w:t>
            </w:r>
          </w:p>
        </w:tc>
        <w:tc>
          <w:tcPr>
            <w:tcW w:w="3676"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检查上一属期的专用发票是否抄报税。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□已抄报税 □未抄报税　</w:t>
            </w:r>
          </w:p>
        </w:tc>
        <w:tc>
          <w:tcPr>
            <w:tcW w:w="635"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步骤四　</w:t>
            </w:r>
          </w:p>
        </w:tc>
        <w:tc>
          <w:tcPr>
            <w:tcW w:w="3676"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检查升级当月是否开具了专用发票。　</w:t>
            </w:r>
          </w:p>
        </w:tc>
        <w:tc>
          <w:tcPr>
            <w:tcW w:w="1714" w:type="dxa"/>
            <w:gridSpan w:val="5"/>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□有 份数： 份　</w:t>
            </w:r>
          </w:p>
        </w:tc>
        <w:tc>
          <w:tcPr>
            <w:tcW w:w="967"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□没有　</w:t>
            </w:r>
          </w:p>
        </w:tc>
        <w:tc>
          <w:tcPr>
            <w:tcW w:w="635"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步骤五　</w:t>
            </w:r>
          </w:p>
        </w:tc>
        <w:tc>
          <w:tcPr>
            <w:tcW w:w="3676"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软盘备份当月已开具的专用发票信息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已备份专用发票的份数： 份　</w:t>
            </w:r>
          </w:p>
        </w:tc>
        <w:tc>
          <w:tcPr>
            <w:tcW w:w="63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3676"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硬盘备份当月已开具的发票信息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已备份专用发票的份数： 份　</w:t>
            </w: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步骤六　</w:t>
            </w:r>
          </w:p>
        </w:tc>
        <w:tc>
          <w:tcPr>
            <w:tcW w:w="3676" w:type="dxa"/>
            <w:gridSpan w:val="7"/>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检查升级当日是否有剩余空白专用发票。　</w:t>
            </w:r>
          </w:p>
        </w:tc>
        <w:tc>
          <w:tcPr>
            <w:tcW w:w="965" w:type="dxa"/>
            <w:gridSpan w:val="3"/>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□有　</w:t>
            </w:r>
          </w:p>
        </w:tc>
        <w:tc>
          <w:tcPr>
            <w:tcW w:w="1111" w:type="dxa"/>
            <w:gridSpan w:val="3"/>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发票份数： 份　</w:t>
            </w:r>
          </w:p>
        </w:tc>
        <w:tc>
          <w:tcPr>
            <w:tcW w:w="605" w:type="dxa"/>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□没有　</w:t>
            </w:r>
          </w:p>
        </w:tc>
        <w:tc>
          <w:tcPr>
            <w:tcW w:w="63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3676" w:type="dxa"/>
            <w:gridSpan w:val="7"/>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965" w:type="dxa"/>
            <w:gridSpan w:val="3"/>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111" w:type="dxa"/>
            <w:gridSpan w:val="3"/>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发票代码：　</w:t>
            </w:r>
          </w:p>
        </w:tc>
        <w:tc>
          <w:tcPr>
            <w:tcW w:w="605"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3676" w:type="dxa"/>
            <w:gridSpan w:val="7"/>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965" w:type="dxa"/>
            <w:gridSpan w:val="3"/>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111" w:type="dxa"/>
            <w:gridSpan w:val="3"/>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发票号码段：　</w:t>
            </w:r>
          </w:p>
        </w:tc>
        <w:tc>
          <w:tcPr>
            <w:tcW w:w="605"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步骤七（1）　</w:t>
            </w:r>
          </w:p>
        </w:tc>
        <w:tc>
          <w:tcPr>
            <w:tcW w:w="3363" w:type="dxa"/>
            <w:gridSpan w:val="6"/>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剩余空白专用发票退回至IC卡　</w:t>
            </w:r>
          </w:p>
        </w:tc>
        <w:tc>
          <w:tcPr>
            <w:tcW w:w="2994" w:type="dxa"/>
            <w:gridSpan w:val="8"/>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已退回至IC卡的空白专用发票的份数： 份　</w:t>
            </w:r>
          </w:p>
        </w:tc>
        <w:tc>
          <w:tcPr>
            <w:tcW w:w="635"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步骤八　</w:t>
            </w:r>
          </w:p>
        </w:tc>
        <w:tc>
          <w:tcPr>
            <w:tcW w:w="3676" w:type="dxa"/>
            <w:gridSpan w:val="7"/>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拆下金税卡前的最后准备工作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□WIN版PCI企业安装PCI驱动程序　</w:t>
            </w:r>
          </w:p>
        </w:tc>
        <w:tc>
          <w:tcPr>
            <w:tcW w:w="63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3676" w:type="dxa"/>
            <w:gridSpan w:val="7"/>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□DOS版安装WIN98操作系统　</w:t>
            </w: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3676" w:type="dxa"/>
            <w:gridSpan w:val="7"/>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□其他情况　</w:t>
            </w: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步骤九　</w:t>
            </w:r>
          </w:p>
        </w:tc>
        <w:tc>
          <w:tcPr>
            <w:tcW w:w="3676"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拆下金税卡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□未出现异常 □出现异常　</w:t>
            </w:r>
          </w:p>
        </w:tc>
        <w:tc>
          <w:tcPr>
            <w:tcW w:w="635"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步骤十　</w:t>
            </w:r>
          </w:p>
        </w:tc>
        <w:tc>
          <w:tcPr>
            <w:tcW w:w="2749" w:type="dxa"/>
            <w:gridSpan w:val="4"/>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确认是否需要更换金税卡　</w:t>
            </w:r>
          </w:p>
        </w:tc>
        <w:tc>
          <w:tcPr>
            <w:tcW w:w="3608" w:type="dxa"/>
            <w:gridSpan w:val="10"/>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□更换 新金税卡号：</w:t>
            </w:r>
            <w:r>
              <w:rPr>
                <w:rFonts w:hint="default"/>
                <w:lang w:val="en-US" w:eastAsia="zh-CN"/>
              </w:rPr>
              <w:t> </w:t>
            </w:r>
            <w:r>
              <w:rPr>
                <w:rFonts w:hint="default"/>
                <w:lang w:val="en-US" w:eastAsia="zh-CN"/>
              </w:rPr>
              <w:t>□不更换　</w:t>
            </w:r>
          </w:p>
        </w:tc>
        <w:tc>
          <w:tcPr>
            <w:tcW w:w="635"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w:t>
            </w:r>
            <w:r>
              <w:rPr>
                <w:rFonts w:hint="default"/>
                <w:lang w:val="en-US" w:eastAsia="zh-CN"/>
              </w:rPr>
              <w:br w:type="textWrapping"/>
            </w:r>
            <w:r>
              <w:rPr>
                <w:rFonts w:hint="default"/>
                <w:lang w:val="en-US" w:eastAsia="zh-CN"/>
              </w:rPr>
              <w:t>十一　</w:t>
            </w:r>
          </w:p>
        </w:tc>
        <w:tc>
          <w:tcPr>
            <w:tcW w:w="3676"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对金税卡底层程序进行加载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□成功 □不成功　</w:t>
            </w:r>
          </w:p>
        </w:tc>
        <w:tc>
          <w:tcPr>
            <w:tcW w:w="635"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w:t>
            </w:r>
            <w:r>
              <w:rPr>
                <w:rFonts w:hint="default"/>
                <w:lang w:val="en-US" w:eastAsia="zh-CN"/>
              </w:rPr>
              <w:br w:type="textWrapping"/>
            </w:r>
            <w:r>
              <w:rPr>
                <w:rFonts w:hint="default"/>
                <w:lang w:val="en-US" w:eastAsia="zh-CN"/>
              </w:rPr>
              <w:t>十二　</w:t>
            </w:r>
          </w:p>
        </w:tc>
        <w:tc>
          <w:tcPr>
            <w:tcW w:w="2349" w:type="dxa"/>
            <w:gridSpan w:val="3"/>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确认是否需要更换IC卡　</w:t>
            </w:r>
          </w:p>
        </w:tc>
        <w:tc>
          <w:tcPr>
            <w:tcW w:w="4008" w:type="dxa"/>
            <w:gridSpan w:val="11"/>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□更换 新IC卡号：</w:t>
            </w:r>
            <w:r>
              <w:rPr>
                <w:rFonts w:hint="default"/>
                <w:lang w:val="en-US" w:eastAsia="zh-CN"/>
              </w:rPr>
              <w:t> </w:t>
            </w:r>
            <w:r>
              <w:rPr>
                <w:rFonts w:hint="default"/>
                <w:lang w:val="en-US" w:eastAsia="zh-CN"/>
              </w:rPr>
              <w:t>□不更换　</w:t>
            </w:r>
          </w:p>
        </w:tc>
        <w:tc>
          <w:tcPr>
            <w:tcW w:w="635"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w:t>
            </w:r>
            <w:r>
              <w:rPr>
                <w:rFonts w:hint="default"/>
                <w:lang w:val="en-US" w:eastAsia="zh-CN"/>
              </w:rPr>
              <w:br w:type="textWrapping"/>
            </w:r>
            <w:r>
              <w:rPr>
                <w:rFonts w:hint="default"/>
                <w:lang w:val="en-US" w:eastAsia="zh-CN"/>
              </w:rPr>
              <w:t>十五　</w:t>
            </w:r>
          </w:p>
        </w:tc>
        <w:tc>
          <w:tcPr>
            <w:tcW w:w="3676"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安装一机多票系统前台软件　</w:t>
            </w:r>
          </w:p>
        </w:tc>
        <w:tc>
          <w:tcPr>
            <w:tcW w:w="2681" w:type="dxa"/>
            <w:gridSpan w:val="7"/>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□成功 □不成功　</w:t>
            </w:r>
          </w:p>
        </w:tc>
        <w:tc>
          <w:tcPr>
            <w:tcW w:w="635"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w:t>
            </w:r>
            <w:r>
              <w:rPr>
                <w:rFonts w:hint="default"/>
                <w:lang w:val="en-US" w:eastAsia="zh-CN"/>
              </w:rPr>
              <w:br w:type="textWrapping"/>
            </w:r>
            <w:r>
              <w:rPr>
                <w:rFonts w:hint="default"/>
                <w:lang w:val="en-US" w:eastAsia="zh-CN"/>
              </w:rPr>
              <w:t>十七　</w:t>
            </w:r>
          </w:p>
        </w:tc>
        <w:tc>
          <w:tcPr>
            <w:tcW w:w="1949"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将退回至IC卡的专用发票读入企业端升级后的一机多票开票系统。　</w:t>
            </w:r>
          </w:p>
        </w:tc>
        <w:tc>
          <w:tcPr>
            <w:tcW w:w="1107" w:type="dxa"/>
            <w:gridSpan w:val="3"/>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□有　</w:t>
            </w:r>
          </w:p>
        </w:tc>
        <w:tc>
          <w:tcPr>
            <w:tcW w:w="942" w:type="dxa"/>
            <w:gridSpan w:val="3"/>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□成功　</w:t>
            </w:r>
          </w:p>
        </w:tc>
        <w:tc>
          <w:tcPr>
            <w:tcW w:w="1754" w:type="dxa"/>
            <w:gridSpan w:val="5"/>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发票份数： 份　</w:t>
            </w:r>
          </w:p>
        </w:tc>
        <w:tc>
          <w:tcPr>
            <w:tcW w:w="605" w:type="dxa"/>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□没有　</w:t>
            </w:r>
          </w:p>
        </w:tc>
        <w:tc>
          <w:tcPr>
            <w:tcW w:w="635"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949"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107" w:type="dxa"/>
            <w:gridSpan w:val="3"/>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942" w:type="dxa"/>
            <w:gridSpan w:val="3"/>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754" w:type="dxa"/>
            <w:gridSpan w:val="5"/>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发票代码：　</w:t>
            </w:r>
          </w:p>
        </w:tc>
        <w:tc>
          <w:tcPr>
            <w:tcW w:w="605"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949"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107" w:type="dxa"/>
            <w:gridSpan w:val="3"/>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942" w:type="dxa"/>
            <w:gridSpan w:val="3"/>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754" w:type="dxa"/>
            <w:gridSpan w:val="5"/>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发票号码段：　</w:t>
            </w:r>
          </w:p>
        </w:tc>
        <w:tc>
          <w:tcPr>
            <w:tcW w:w="605"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99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949"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107" w:type="dxa"/>
            <w:gridSpan w:val="3"/>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2696" w:type="dxa"/>
            <w:gridSpan w:val="8"/>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□不成功　</w:t>
            </w:r>
          </w:p>
        </w:tc>
        <w:tc>
          <w:tcPr>
            <w:tcW w:w="605"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35"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619"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561" w:type="dxa"/>
            <w:tcBorders>
              <w:tl2br w:val="nil"/>
              <w:tr2bl w:val="nil"/>
            </w:tcBorders>
            <w:shd w:val="clear"/>
            <w:tcMar>
              <w:top w:w="75" w:type="dxa"/>
              <w:left w:w="150" w:type="dxa"/>
              <w:bottom w:w="75" w:type="dxa"/>
              <w:right w:w="150" w:type="dxa"/>
            </w:tcMar>
            <w:vAlign w:val="center"/>
          </w:tcPr>
          <w:p>
            <w:pPr>
              <w:rPr>
                <w:rFonts w:hint="default"/>
              </w:rPr>
            </w:pPr>
          </w:p>
        </w:tc>
        <w:tc>
          <w:tcPr>
            <w:tcW w:w="434" w:type="dxa"/>
            <w:tcBorders>
              <w:tl2br w:val="nil"/>
              <w:tr2bl w:val="nil"/>
            </w:tcBorders>
            <w:shd w:val="clear"/>
            <w:tcMar>
              <w:top w:w="75" w:type="dxa"/>
              <w:left w:w="150" w:type="dxa"/>
              <w:bottom w:w="75" w:type="dxa"/>
              <w:right w:w="150" w:type="dxa"/>
            </w:tcMar>
            <w:vAlign w:val="center"/>
          </w:tcPr>
          <w:p>
            <w:pPr>
              <w:rPr>
                <w:rFonts w:hint="default"/>
              </w:rPr>
            </w:pPr>
          </w:p>
        </w:tc>
        <w:tc>
          <w:tcPr>
            <w:tcW w:w="1267" w:type="dxa"/>
            <w:tcBorders>
              <w:tl2br w:val="nil"/>
              <w:tr2bl w:val="nil"/>
            </w:tcBorders>
            <w:shd w:val="clear"/>
            <w:tcMar>
              <w:top w:w="75" w:type="dxa"/>
              <w:left w:w="150" w:type="dxa"/>
              <w:bottom w:w="75" w:type="dxa"/>
              <w:right w:w="150" w:type="dxa"/>
            </w:tcMar>
            <w:vAlign w:val="center"/>
          </w:tcPr>
          <w:p>
            <w:pPr>
              <w:rPr>
                <w:rFonts w:hint="default"/>
              </w:rPr>
            </w:pPr>
          </w:p>
        </w:tc>
        <w:tc>
          <w:tcPr>
            <w:tcW w:w="682" w:type="dxa"/>
            <w:tcBorders>
              <w:tl2br w:val="nil"/>
              <w:tr2bl w:val="nil"/>
            </w:tcBorders>
            <w:shd w:val="clear"/>
            <w:tcMar>
              <w:top w:w="75" w:type="dxa"/>
              <w:left w:w="150" w:type="dxa"/>
              <w:bottom w:w="75" w:type="dxa"/>
              <w:right w:w="150" w:type="dxa"/>
            </w:tcMar>
            <w:vAlign w:val="center"/>
          </w:tcPr>
          <w:p>
            <w:pPr>
              <w:rPr>
                <w:rFonts w:hint="default"/>
              </w:rPr>
            </w:pPr>
          </w:p>
        </w:tc>
        <w:tc>
          <w:tcPr>
            <w:tcW w:w="400" w:type="dxa"/>
            <w:tcBorders>
              <w:tl2br w:val="nil"/>
              <w:tr2bl w:val="nil"/>
            </w:tcBorders>
            <w:shd w:val="clear"/>
            <w:tcMar>
              <w:top w:w="75" w:type="dxa"/>
              <w:left w:w="150" w:type="dxa"/>
              <w:bottom w:w="75" w:type="dxa"/>
              <w:right w:w="150" w:type="dxa"/>
            </w:tcMar>
            <w:vAlign w:val="center"/>
          </w:tcPr>
          <w:p>
            <w:pPr>
              <w:rPr>
                <w:rFonts w:hint="default"/>
              </w:rPr>
            </w:pPr>
          </w:p>
        </w:tc>
        <w:tc>
          <w:tcPr>
            <w:tcW w:w="400" w:type="dxa"/>
            <w:tcBorders>
              <w:tl2br w:val="nil"/>
              <w:tr2bl w:val="nil"/>
            </w:tcBorders>
            <w:shd w:val="clear"/>
            <w:tcMar>
              <w:top w:w="75" w:type="dxa"/>
              <w:left w:w="150" w:type="dxa"/>
              <w:bottom w:w="75" w:type="dxa"/>
              <w:right w:w="150" w:type="dxa"/>
            </w:tcMar>
            <w:vAlign w:val="center"/>
          </w:tcPr>
          <w:p>
            <w:pPr>
              <w:rPr>
                <w:rFonts w:hint="default"/>
              </w:rPr>
            </w:pPr>
          </w:p>
        </w:tc>
        <w:tc>
          <w:tcPr>
            <w:tcW w:w="307" w:type="dxa"/>
            <w:tcBorders>
              <w:tl2br w:val="nil"/>
              <w:tr2bl w:val="nil"/>
            </w:tcBorders>
            <w:shd w:val="clear"/>
            <w:tcMar>
              <w:top w:w="75" w:type="dxa"/>
              <w:left w:w="150" w:type="dxa"/>
              <w:bottom w:w="75" w:type="dxa"/>
              <w:right w:w="150" w:type="dxa"/>
            </w:tcMar>
            <w:vAlign w:val="center"/>
          </w:tcPr>
          <w:p>
            <w:pPr>
              <w:rPr>
                <w:rFonts w:hint="default"/>
              </w:rPr>
            </w:pPr>
          </w:p>
        </w:tc>
        <w:tc>
          <w:tcPr>
            <w:tcW w:w="307" w:type="dxa"/>
            <w:tcBorders>
              <w:tl2br w:val="nil"/>
              <w:tr2bl w:val="nil"/>
            </w:tcBorders>
            <w:shd w:val="clear"/>
            <w:tcMar>
              <w:top w:w="75" w:type="dxa"/>
              <w:left w:w="150" w:type="dxa"/>
              <w:bottom w:w="75" w:type="dxa"/>
              <w:right w:w="150" w:type="dxa"/>
            </w:tcMar>
            <w:vAlign w:val="center"/>
          </w:tcPr>
          <w:p>
            <w:pPr>
              <w:rPr>
                <w:rFonts w:hint="default"/>
              </w:rPr>
            </w:pPr>
          </w:p>
        </w:tc>
        <w:tc>
          <w:tcPr>
            <w:tcW w:w="313" w:type="dxa"/>
            <w:tcBorders>
              <w:tl2br w:val="nil"/>
              <w:tr2bl w:val="nil"/>
            </w:tcBorders>
            <w:shd w:val="clear"/>
            <w:tcMar>
              <w:top w:w="75" w:type="dxa"/>
              <w:left w:w="150" w:type="dxa"/>
              <w:bottom w:w="75" w:type="dxa"/>
              <w:right w:w="150" w:type="dxa"/>
            </w:tcMar>
            <w:vAlign w:val="center"/>
          </w:tcPr>
          <w:p>
            <w:pPr>
              <w:rPr>
                <w:rFonts w:hint="default"/>
              </w:rPr>
            </w:pPr>
          </w:p>
        </w:tc>
        <w:tc>
          <w:tcPr>
            <w:tcW w:w="322" w:type="dxa"/>
            <w:tcBorders>
              <w:tl2br w:val="nil"/>
              <w:tr2bl w:val="nil"/>
            </w:tcBorders>
            <w:shd w:val="clear"/>
            <w:tcMar>
              <w:top w:w="75" w:type="dxa"/>
              <w:left w:w="150" w:type="dxa"/>
              <w:bottom w:w="75" w:type="dxa"/>
              <w:right w:w="150" w:type="dxa"/>
            </w:tcMar>
            <w:vAlign w:val="center"/>
          </w:tcPr>
          <w:p>
            <w:pPr>
              <w:rPr>
                <w:rFonts w:hint="default"/>
              </w:rPr>
            </w:pPr>
          </w:p>
        </w:tc>
        <w:tc>
          <w:tcPr>
            <w:tcW w:w="321" w:type="dxa"/>
            <w:tcBorders>
              <w:tl2br w:val="nil"/>
              <w:tr2bl w:val="nil"/>
            </w:tcBorders>
            <w:shd w:val="clear"/>
            <w:tcMar>
              <w:top w:w="75" w:type="dxa"/>
              <w:left w:w="150" w:type="dxa"/>
              <w:bottom w:w="75" w:type="dxa"/>
              <w:right w:w="150" w:type="dxa"/>
            </w:tcMar>
            <w:vAlign w:val="center"/>
          </w:tcPr>
          <w:p>
            <w:pPr>
              <w:rPr>
                <w:rFonts w:hint="default"/>
              </w:rPr>
            </w:pPr>
          </w:p>
        </w:tc>
        <w:tc>
          <w:tcPr>
            <w:tcW w:w="322" w:type="dxa"/>
            <w:tcBorders>
              <w:tl2br w:val="nil"/>
              <w:tr2bl w:val="nil"/>
            </w:tcBorders>
            <w:shd w:val="clear"/>
            <w:tcMar>
              <w:top w:w="75" w:type="dxa"/>
              <w:left w:w="150" w:type="dxa"/>
              <w:bottom w:w="75" w:type="dxa"/>
              <w:right w:w="150" w:type="dxa"/>
            </w:tcMar>
            <w:vAlign w:val="center"/>
          </w:tcPr>
          <w:p>
            <w:pPr>
              <w:rPr>
                <w:rFonts w:hint="default"/>
              </w:rPr>
            </w:pPr>
          </w:p>
        </w:tc>
        <w:tc>
          <w:tcPr>
            <w:tcW w:w="374" w:type="dxa"/>
            <w:tcBorders>
              <w:tl2br w:val="nil"/>
              <w:tr2bl w:val="nil"/>
            </w:tcBorders>
            <w:shd w:val="clear"/>
            <w:tcMar>
              <w:top w:w="75" w:type="dxa"/>
              <w:left w:w="150" w:type="dxa"/>
              <w:bottom w:w="75" w:type="dxa"/>
              <w:right w:w="150" w:type="dxa"/>
            </w:tcMar>
            <w:vAlign w:val="center"/>
          </w:tcPr>
          <w:p>
            <w:pPr>
              <w:rPr>
                <w:rFonts w:hint="default"/>
              </w:rPr>
            </w:pPr>
          </w:p>
        </w:tc>
        <w:tc>
          <w:tcPr>
            <w:tcW w:w="375" w:type="dxa"/>
            <w:tcBorders>
              <w:tl2br w:val="nil"/>
              <w:tr2bl w:val="nil"/>
            </w:tcBorders>
            <w:shd w:val="clear"/>
            <w:tcMar>
              <w:top w:w="75" w:type="dxa"/>
              <w:left w:w="150" w:type="dxa"/>
              <w:bottom w:w="75" w:type="dxa"/>
              <w:right w:w="150" w:type="dxa"/>
            </w:tcMar>
            <w:vAlign w:val="center"/>
          </w:tcPr>
          <w:p>
            <w:pPr>
              <w:rPr>
                <w:rFonts w:hint="default"/>
              </w:rPr>
            </w:pPr>
          </w:p>
        </w:tc>
        <w:tc>
          <w:tcPr>
            <w:tcW w:w="362" w:type="dxa"/>
            <w:tcBorders>
              <w:tl2br w:val="nil"/>
              <w:tr2bl w:val="nil"/>
            </w:tcBorders>
            <w:shd w:val="clear"/>
            <w:tcMar>
              <w:top w:w="75" w:type="dxa"/>
              <w:left w:w="150" w:type="dxa"/>
              <w:bottom w:w="75" w:type="dxa"/>
              <w:right w:w="150" w:type="dxa"/>
            </w:tcMar>
            <w:vAlign w:val="center"/>
          </w:tcPr>
          <w:p>
            <w:pPr>
              <w:rPr>
                <w:rFonts w:hint="default"/>
              </w:rPr>
            </w:pPr>
          </w:p>
        </w:tc>
        <w:tc>
          <w:tcPr>
            <w:tcW w:w="605" w:type="dxa"/>
            <w:tcBorders>
              <w:tl2br w:val="nil"/>
              <w:tr2bl w:val="nil"/>
            </w:tcBorders>
            <w:shd w:val="clear"/>
            <w:tcMar>
              <w:top w:w="75" w:type="dxa"/>
              <w:left w:w="150" w:type="dxa"/>
              <w:bottom w:w="75" w:type="dxa"/>
              <w:right w:w="150" w:type="dxa"/>
            </w:tcMar>
            <w:vAlign w:val="center"/>
          </w:tcPr>
          <w:p>
            <w:pPr>
              <w:rPr>
                <w:rFonts w:hint="default"/>
              </w:rPr>
            </w:pPr>
          </w:p>
        </w:tc>
        <w:tc>
          <w:tcPr>
            <w:tcW w:w="314" w:type="dxa"/>
            <w:tcBorders>
              <w:tl2br w:val="nil"/>
              <w:tr2bl w:val="nil"/>
            </w:tcBorders>
            <w:shd w:val="clear"/>
            <w:tcMar>
              <w:top w:w="75" w:type="dxa"/>
              <w:left w:w="150" w:type="dxa"/>
              <w:bottom w:w="75" w:type="dxa"/>
              <w:right w:w="150" w:type="dxa"/>
            </w:tcMar>
            <w:vAlign w:val="center"/>
          </w:tcPr>
          <w:p>
            <w:pPr>
              <w:rPr>
                <w:rFonts w:hint="default"/>
              </w:rPr>
            </w:pPr>
          </w:p>
        </w:tc>
        <w:tc>
          <w:tcPr>
            <w:tcW w:w="321" w:type="dxa"/>
            <w:tcBorders>
              <w:tl2br w:val="nil"/>
              <w:tr2bl w:val="nil"/>
            </w:tcBorders>
            <w:shd w:val="clear"/>
            <w:tcMar>
              <w:top w:w="75" w:type="dxa"/>
              <w:left w:w="150" w:type="dxa"/>
              <w:bottom w:w="75" w:type="dxa"/>
              <w:right w:w="150" w:type="dxa"/>
            </w:tcMar>
            <w:vAlign w:val="center"/>
          </w:tcPr>
          <w:p>
            <w:pPr>
              <w:rPr>
                <w:rFonts w:hint="default"/>
              </w:rPr>
            </w:pPr>
          </w:p>
        </w:tc>
        <w:tc>
          <w:tcPr>
            <w:tcW w:w="619" w:type="dxa"/>
            <w:tcBorders>
              <w:tl2br w:val="nil"/>
              <w:tr2bl w:val="nil"/>
            </w:tcBorders>
            <w:shd w:val="clear"/>
            <w:tcMar>
              <w:top w:w="75" w:type="dxa"/>
              <w:left w:w="150" w:type="dxa"/>
              <w:bottom w:w="75" w:type="dxa"/>
              <w:right w:w="150" w:type="dxa"/>
            </w:tcMar>
            <w:vAlign w:val="center"/>
          </w:tcPr>
          <w:p>
            <w:pPr>
              <w:rPr>
                <w:rFonts w:hint="default"/>
              </w:rPr>
            </w:pPr>
          </w:p>
        </w:tc>
      </w:tr>
    </w:tbl>
    <w:p>
      <w:pPr>
        <w:rPr>
          <w:rFonts w:hint="default"/>
        </w:rPr>
      </w:pPr>
      <w:r>
        <w:rPr>
          <w:rFonts w:hint="default"/>
        </w:rPr>
        <w:t>第三部分：税务机关填写部分和纳税人验收确认</w:t>
      </w:r>
    </w:p>
    <w:p>
      <w:pPr>
        <w:rPr>
          <w:rFonts w:hint="default"/>
        </w:rPr>
      </w:pPr>
    </w:p>
    <w:tbl>
      <w:tblPr>
        <w:tblW w:w="8606" w:type="dxa"/>
        <w:jc w:val="center"/>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tblLayout w:type="fixed"/>
        <w:tblCellMar>
          <w:top w:w="15" w:type="dxa"/>
          <w:left w:w="15" w:type="dxa"/>
          <w:bottom w:w="15" w:type="dxa"/>
          <w:right w:w="15" w:type="dxa"/>
        </w:tblCellMar>
      </w:tblPr>
      <w:tblGrid>
        <w:gridCol w:w="1257"/>
        <w:gridCol w:w="1681"/>
        <w:gridCol w:w="861"/>
        <w:gridCol w:w="861"/>
        <w:gridCol w:w="651"/>
        <w:gridCol w:w="605"/>
        <w:gridCol w:w="1383"/>
        <w:gridCol w:w="606"/>
        <w:gridCol w:w="701"/>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tblLayout w:type="fixed"/>
          <w:tblCellMar>
            <w:top w:w="15" w:type="dxa"/>
            <w:left w:w="15" w:type="dxa"/>
            <w:bottom w:w="15" w:type="dxa"/>
            <w:right w:w="15" w:type="dxa"/>
          </w:tblCellMar>
        </w:tblPrEx>
        <w:trPr>
          <w:jc w:val="center"/>
        </w:trPr>
        <w:tc>
          <w:tcPr>
            <w:tcW w:w="1257" w:type="dxa"/>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发票的缴销情况　</w:t>
            </w:r>
          </w:p>
        </w:tc>
        <w:tc>
          <w:tcPr>
            <w:tcW w:w="1681" w:type="dxa"/>
            <w:tcBorders>
              <w:tl2br w:val="nil"/>
              <w:tr2bl w:val="nil"/>
            </w:tcBorders>
            <w:shd w:val="clear"/>
            <w:tcMar>
              <w:top w:w="75" w:type="dxa"/>
              <w:left w:w="150" w:type="dxa"/>
              <w:bottom w:w="75" w:type="dxa"/>
              <w:right w:w="150" w:type="dxa"/>
            </w:tcMar>
            <w:vAlign w:val="center"/>
          </w:tcPr>
          <w:p>
            <w:r>
              <w:rPr>
                <w:rFonts w:hint="default"/>
              </w:rPr>
              <w:t>票种　</w:t>
            </w:r>
          </w:p>
        </w:tc>
        <w:tc>
          <w:tcPr>
            <w:tcW w:w="1722" w:type="dxa"/>
            <w:gridSpan w:val="2"/>
            <w:tcBorders>
              <w:tl2br w:val="nil"/>
              <w:tr2bl w:val="nil"/>
            </w:tcBorders>
            <w:shd w:val="clear"/>
            <w:tcMar>
              <w:top w:w="75" w:type="dxa"/>
              <w:left w:w="150" w:type="dxa"/>
              <w:bottom w:w="75" w:type="dxa"/>
              <w:right w:w="150" w:type="dxa"/>
            </w:tcMar>
            <w:vAlign w:val="center"/>
          </w:tcPr>
          <w:p>
            <w:r>
              <w:rPr>
                <w:rFonts w:hint="default"/>
              </w:rPr>
              <w:t>份数（份）　</w:t>
            </w:r>
          </w:p>
        </w:tc>
        <w:tc>
          <w:tcPr>
            <w:tcW w:w="1256" w:type="dxa"/>
            <w:gridSpan w:val="2"/>
            <w:tcBorders>
              <w:tl2br w:val="nil"/>
              <w:tr2bl w:val="nil"/>
            </w:tcBorders>
            <w:shd w:val="clear"/>
            <w:tcMar>
              <w:top w:w="75" w:type="dxa"/>
              <w:left w:w="150" w:type="dxa"/>
              <w:bottom w:w="75" w:type="dxa"/>
              <w:right w:w="150" w:type="dxa"/>
            </w:tcMar>
            <w:vAlign w:val="center"/>
          </w:tcPr>
          <w:p>
            <w:r>
              <w:rPr>
                <w:rFonts w:hint="default"/>
              </w:rPr>
              <w:t>发票代码　</w:t>
            </w:r>
          </w:p>
        </w:tc>
        <w:tc>
          <w:tcPr>
            <w:tcW w:w="1383" w:type="dxa"/>
            <w:tcBorders>
              <w:tl2br w:val="nil"/>
              <w:tr2bl w:val="nil"/>
            </w:tcBorders>
            <w:shd w:val="clear"/>
            <w:tcMar>
              <w:top w:w="75" w:type="dxa"/>
              <w:left w:w="150" w:type="dxa"/>
              <w:bottom w:w="75" w:type="dxa"/>
              <w:right w:w="150" w:type="dxa"/>
            </w:tcMar>
            <w:vAlign w:val="center"/>
          </w:tcPr>
          <w:p>
            <w:r>
              <w:rPr>
                <w:rFonts w:hint="default"/>
              </w:rPr>
              <w:t>发票号码段　</w:t>
            </w:r>
          </w:p>
        </w:tc>
        <w:tc>
          <w:tcPr>
            <w:tcW w:w="1307" w:type="dxa"/>
            <w:gridSpan w:val="2"/>
            <w:tcBorders>
              <w:tl2br w:val="nil"/>
              <w:tr2bl w:val="nil"/>
            </w:tcBorders>
            <w:shd w:val="clear"/>
            <w:tcMar>
              <w:top w:w="75" w:type="dxa"/>
              <w:left w:w="150" w:type="dxa"/>
              <w:bottom w:w="75" w:type="dxa"/>
              <w:right w:w="150" w:type="dxa"/>
            </w:tcMar>
            <w:vAlign w:val="center"/>
          </w:tcPr>
          <w:p>
            <w:r>
              <w:rPr>
                <w:rFonts w:hint="default"/>
              </w:rPr>
              <w:t>填写人签字　</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681"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工业企业发票　</w:t>
            </w:r>
          </w:p>
        </w:tc>
        <w:tc>
          <w:tcPr>
            <w:tcW w:w="1722"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256"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383" w:type="dxa"/>
            <w:tcBorders>
              <w:tl2br w:val="nil"/>
              <w:tr2bl w:val="nil"/>
            </w:tcBorders>
            <w:shd w:val="clear"/>
            <w:tcMar>
              <w:top w:w="75" w:type="dxa"/>
              <w:left w:w="150" w:type="dxa"/>
              <w:bottom w:w="75" w:type="dxa"/>
              <w:right w:w="150" w:type="dxa"/>
            </w:tcMar>
            <w:vAlign w:val="center"/>
          </w:tcPr>
          <w:p>
            <w:pPr>
              <w:rPr>
                <w:rFonts w:hint="default"/>
              </w:rPr>
            </w:pPr>
          </w:p>
        </w:tc>
        <w:tc>
          <w:tcPr>
            <w:tcW w:w="1307" w:type="dxa"/>
            <w:gridSpan w:val="2"/>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681"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商业企业发票　</w:t>
            </w:r>
          </w:p>
        </w:tc>
        <w:tc>
          <w:tcPr>
            <w:tcW w:w="1722"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256"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383" w:type="dxa"/>
            <w:tcBorders>
              <w:tl2br w:val="nil"/>
              <w:tr2bl w:val="nil"/>
            </w:tcBorders>
            <w:shd w:val="clear"/>
            <w:tcMar>
              <w:top w:w="75" w:type="dxa"/>
              <w:left w:w="150" w:type="dxa"/>
              <w:bottom w:w="75" w:type="dxa"/>
              <w:right w:w="150" w:type="dxa"/>
            </w:tcMar>
            <w:vAlign w:val="center"/>
          </w:tcPr>
          <w:p>
            <w:pPr>
              <w:rPr>
                <w:rFonts w:hint="default"/>
              </w:rPr>
            </w:pPr>
          </w:p>
        </w:tc>
        <w:tc>
          <w:tcPr>
            <w:tcW w:w="1307"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681"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修理修配发票　</w:t>
            </w:r>
          </w:p>
        </w:tc>
        <w:tc>
          <w:tcPr>
            <w:tcW w:w="1722"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256"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383" w:type="dxa"/>
            <w:tcBorders>
              <w:tl2br w:val="nil"/>
              <w:tr2bl w:val="nil"/>
            </w:tcBorders>
            <w:shd w:val="clear"/>
            <w:tcMar>
              <w:top w:w="75" w:type="dxa"/>
              <w:left w:w="150" w:type="dxa"/>
              <w:bottom w:w="75" w:type="dxa"/>
              <w:right w:w="150" w:type="dxa"/>
            </w:tcMar>
            <w:vAlign w:val="center"/>
          </w:tcPr>
          <w:p>
            <w:pPr>
              <w:rPr>
                <w:rFonts w:hint="default"/>
              </w:rPr>
            </w:pPr>
          </w:p>
        </w:tc>
        <w:tc>
          <w:tcPr>
            <w:tcW w:w="1307"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681"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汽车修理发票　</w:t>
            </w:r>
          </w:p>
        </w:tc>
        <w:tc>
          <w:tcPr>
            <w:tcW w:w="1722"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256"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383" w:type="dxa"/>
            <w:tcBorders>
              <w:tl2br w:val="nil"/>
              <w:tr2bl w:val="nil"/>
            </w:tcBorders>
            <w:shd w:val="clear"/>
            <w:tcMar>
              <w:top w:w="75" w:type="dxa"/>
              <w:left w:w="150" w:type="dxa"/>
              <w:bottom w:w="75" w:type="dxa"/>
              <w:right w:w="150" w:type="dxa"/>
            </w:tcMar>
            <w:vAlign w:val="center"/>
          </w:tcPr>
          <w:p>
            <w:pPr>
              <w:rPr>
                <w:rFonts w:hint="default"/>
              </w:rPr>
            </w:pPr>
          </w:p>
        </w:tc>
        <w:tc>
          <w:tcPr>
            <w:tcW w:w="1307"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681"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出口专用发票　</w:t>
            </w:r>
          </w:p>
        </w:tc>
        <w:tc>
          <w:tcPr>
            <w:tcW w:w="1722"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256"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383" w:type="dxa"/>
            <w:tcBorders>
              <w:tl2br w:val="nil"/>
              <w:tr2bl w:val="nil"/>
            </w:tcBorders>
            <w:shd w:val="clear"/>
            <w:tcMar>
              <w:top w:w="75" w:type="dxa"/>
              <w:left w:w="150" w:type="dxa"/>
              <w:bottom w:w="75" w:type="dxa"/>
              <w:right w:w="150" w:type="dxa"/>
            </w:tcMar>
            <w:vAlign w:val="center"/>
          </w:tcPr>
          <w:p>
            <w:pPr>
              <w:rPr>
                <w:rFonts w:hint="default"/>
              </w:rPr>
            </w:pPr>
          </w:p>
        </w:tc>
        <w:tc>
          <w:tcPr>
            <w:tcW w:w="1307"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681" w:type="dxa"/>
            <w:tcBorders>
              <w:tl2br w:val="nil"/>
              <w:tr2bl w:val="nil"/>
            </w:tcBorders>
            <w:shd w:val="clear"/>
            <w:tcMar>
              <w:top w:w="75" w:type="dxa"/>
              <w:left w:w="150" w:type="dxa"/>
              <w:bottom w:w="75" w:type="dxa"/>
              <w:right w:w="150" w:type="dxa"/>
            </w:tcMar>
            <w:vAlign w:val="center"/>
          </w:tcPr>
          <w:p>
            <w:pPr>
              <w:rPr>
                <w:rFonts w:hint="default"/>
              </w:rPr>
            </w:pPr>
          </w:p>
        </w:tc>
        <w:tc>
          <w:tcPr>
            <w:tcW w:w="1722"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256" w:type="dxa"/>
            <w:gridSpan w:val="2"/>
            <w:tcBorders>
              <w:tl2br w:val="nil"/>
              <w:tr2bl w:val="nil"/>
            </w:tcBorders>
            <w:shd w:val="clear"/>
            <w:tcMar>
              <w:top w:w="75" w:type="dxa"/>
              <w:left w:w="150" w:type="dxa"/>
              <w:bottom w:w="75" w:type="dxa"/>
              <w:right w:w="150" w:type="dxa"/>
            </w:tcMar>
            <w:vAlign w:val="center"/>
          </w:tcPr>
          <w:p>
            <w:pPr>
              <w:rPr>
                <w:rFonts w:hint="default"/>
              </w:rPr>
            </w:pPr>
          </w:p>
        </w:tc>
        <w:tc>
          <w:tcPr>
            <w:tcW w:w="1383" w:type="dxa"/>
            <w:tcBorders>
              <w:tl2br w:val="nil"/>
              <w:tr2bl w:val="nil"/>
            </w:tcBorders>
            <w:shd w:val="clear"/>
            <w:tcMar>
              <w:top w:w="75" w:type="dxa"/>
              <w:left w:w="150" w:type="dxa"/>
              <w:bottom w:w="75" w:type="dxa"/>
              <w:right w:w="150" w:type="dxa"/>
            </w:tcMar>
            <w:vAlign w:val="center"/>
          </w:tcPr>
          <w:p>
            <w:pPr>
              <w:rPr>
                <w:rFonts w:hint="default"/>
              </w:rPr>
            </w:pPr>
          </w:p>
        </w:tc>
        <w:tc>
          <w:tcPr>
            <w:tcW w:w="1307" w:type="dxa"/>
            <w:gridSpan w:val="2"/>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tcBorders>
              <w:tl2br w:val="nil"/>
              <w:tr2bl w:val="nil"/>
            </w:tcBorders>
            <w:shd w:val="clear"/>
            <w:tcMar>
              <w:top w:w="75" w:type="dxa"/>
              <w:left w:w="150" w:type="dxa"/>
              <w:bottom w:w="75" w:type="dxa"/>
              <w:right w:w="150" w:type="dxa"/>
            </w:tcMar>
            <w:vAlign w:val="center"/>
          </w:tcPr>
          <w:p>
            <w:r>
              <w:rPr>
                <w:rFonts w:hint="default"/>
              </w:rPr>
              <w:t>对应步骤　</w:t>
            </w:r>
          </w:p>
        </w:tc>
        <w:tc>
          <w:tcPr>
            <w:tcW w:w="4054" w:type="dxa"/>
            <w:gridSpan w:val="4"/>
            <w:tcBorders>
              <w:tl2br w:val="nil"/>
              <w:tr2bl w:val="nil"/>
            </w:tcBorders>
            <w:shd w:val="clear"/>
            <w:tcMar>
              <w:top w:w="75" w:type="dxa"/>
              <w:left w:w="150" w:type="dxa"/>
              <w:bottom w:w="75" w:type="dxa"/>
              <w:right w:w="150" w:type="dxa"/>
            </w:tcMar>
            <w:vAlign w:val="center"/>
          </w:tcPr>
          <w:p>
            <w:r>
              <w:rPr>
                <w:rFonts w:hint="default"/>
              </w:rPr>
              <w:t>工作内容　</w:t>
            </w:r>
          </w:p>
        </w:tc>
        <w:tc>
          <w:tcPr>
            <w:tcW w:w="1988" w:type="dxa"/>
            <w:gridSpan w:val="2"/>
            <w:tcBorders>
              <w:tl2br w:val="nil"/>
              <w:tr2bl w:val="nil"/>
            </w:tcBorders>
            <w:shd w:val="clear"/>
            <w:tcMar>
              <w:top w:w="75" w:type="dxa"/>
              <w:left w:w="150" w:type="dxa"/>
              <w:bottom w:w="75" w:type="dxa"/>
              <w:right w:w="150" w:type="dxa"/>
            </w:tcMar>
            <w:vAlign w:val="center"/>
          </w:tcPr>
          <w:p>
            <w:r>
              <w:rPr>
                <w:rFonts w:hint="default"/>
              </w:rPr>
              <w:t>审核结果　</w:t>
            </w:r>
          </w:p>
        </w:tc>
        <w:tc>
          <w:tcPr>
            <w:tcW w:w="606" w:type="dxa"/>
            <w:tcBorders>
              <w:tl2br w:val="nil"/>
              <w:tr2bl w:val="nil"/>
            </w:tcBorders>
            <w:shd w:val="clear"/>
            <w:tcMar>
              <w:top w:w="75" w:type="dxa"/>
              <w:left w:w="150" w:type="dxa"/>
              <w:bottom w:w="75" w:type="dxa"/>
              <w:right w:w="150" w:type="dxa"/>
            </w:tcMar>
            <w:vAlign w:val="center"/>
          </w:tcPr>
          <w:p>
            <w:r>
              <w:rPr>
                <w:rFonts w:hint="default"/>
              </w:rPr>
              <w:t>时间　</w:t>
            </w:r>
          </w:p>
        </w:tc>
        <w:tc>
          <w:tcPr>
            <w:tcW w:w="701" w:type="dxa"/>
            <w:tcBorders>
              <w:tl2br w:val="nil"/>
              <w:tr2bl w:val="nil"/>
            </w:tcBorders>
            <w:shd w:val="clear"/>
            <w:tcMar>
              <w:top w:w="75" w:type="dxa"/>
              <w:left w:w="150" w:type="dxa"/>
              <w:bottom w:w="75" w:type="dxa"/>
              <w:right w:w="150" w:type="dxa"/>
            </w:tcMar>
            <w:vAlign w:val="center"/>
          </w:tcPr>
          <w:p>
            <w:r>
              <w:rPr>
                <w:rFonts w:hint="default"/>
              </w:rPr>
              <w:t>审核人　</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步骤三　</w:t>
            </w:r>
          </w:p>
        </w:tc>
        <w:tc>
          <w:tcPr>
            <w:tcW w:w="4054" w:type="dxa"/>
            <w:gridSpan w:val="4"/>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核对纸质专用发票与《领用存月报表》等纸质报表是否一致。　</w:t>
            </w: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上月结存： 份；本月领购： 份；</w:t>
            </w:r>
            <w:r>
              <w:rPr>
                <w:rFonts w:hint="default"/>
                <w:lang w:val="en-US" w:eastAsia="zh-CN"/>
              </w:rPr>
              <w:br w:type="textWrapping"/>
            </w:r>
            <w:r>
              <w:rPr>
                <w:rFonts w:hint="default"/>
                <w:lang w:val="en-US" w:eastAsia="zh-CN"/>
              </w:rPr>
              <w:t>本月使用： 份；当日结存： 份。　</w:t>
            </w:r>
          </w:p>
        </w:tc>
        <w:tc>
          <w:tcPr>
            <w:tcW w:w="606" w:type="dxa"/>
            <w:vMerge w:val="restart"/>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4054" w:type="dxa"/>
            <w:gridSpan w:val="4"/>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□核对一致 □核对不一致　</w:t>
            </w:r>
          </w:p>
        </w:tc>
        <w:tc>
          <w:tcPr>
            <w:tcW w:w="606"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步骤七（2）　</w:t>
            </w:r>
          </w:p>
        </w:tc>
        <w:tc>
          <w:tcPr>
            <w:tcW w:w="4054" w:type="dxa"/>
            <w:gridSpan w:val="4"/>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IC卡中空白专用发票退至税务端发票发售子系统。　</w:t>
            </w: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发票份数： 份　</w:t>
            </w:r>
          </w:p>
        </w:tc>
        <w:tc>
          <w:tcPr>
            <w:tcW w:w="606" w:type="dxa"/>
            <w:vMerge w:val="restart"/>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4054" w:type="dxa"/>
            <w:gridSpan w:val="4"/>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发票代码：　</w:t>
            </w:r>
          </w:p>
        </w:tc>
        <w:tc>
          <w:tcPr>
            <w:tcW w:w="606"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4054" w:type="dxa"/>
            <w:gridSpan w:val="4"/>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发票号码段：　</w:t>
            </w:r>
          </w:p>
        </w:tc>
        <w:tc>
          <w:tcPr>
            <w:tcW w:w="606"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步骤十三　</w:t>
            </w:r>
          </w:p>
        </w:tc>
        <w:tc>
          <w:tcPr>
            <w:tcW w:w="4054" w:type="dxa"/>
            <w:gridSpan w:val="4"/>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对企业金税卡、IC卡进行发行。　</w:t>
            </w: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□成功 □不成功　</w:t>
            </w:r>
          </w:p>
        </w:tc>
        <w:tc>
          <w:tcPr>
            <w:tcW w:w="606" w:type="dxa"/>
            <w:tcBorders>
              <w:tl2br w:val="nil"/>
              <w:tr2bl w:val="nil"/>
            </w:tcBorders>
            <w:shd w:val="clear"/>
            <w:tcMar>
              <w:top w:w="75" w:type="dxa"/>
              <w:left w:w="150" w:type="dxa"/>
              <w:bottom w:w="75" w:type="dxa"/>
              <w:right w:w="150" w:type="dxa"/>
            </w:tcMar>
            <w:vAlign w:val="center"/>
          </w:tcPr>
          <w:p>
            <w:pPr>
              <w:rPr>
                <w:rFonts w:hint="default"/>
              </w:rPr>
            </w:pPr>
          </w:p>
        </w:tc>
        <w:tc>
          <w:tcPr>
            <w:tcW w:w="701"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步骤十四　</w:t>
            </w:r>
          </w:p>
        </w:tc>
        <w:tc>
          <w:tcPr>
            <w:tcW w:w="4054" w:type="dxa"/>
            <w:gridSpan w:val="4"/>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变更企业授权信息，将授权票种写入IC卡。　</w:t>
            </w: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□成功 □不成功　</w:t>
            </w:r>
          </w:p>
        </w:tc>
        <w:tc>
          <w:tcPr>
            <w:tcW w:w="606" w:type="dxa"/>
            <w:tcBorders>
              <w:tl2br w:val="nil"/>
              <w:tr2bl w:val="nil"/>
            </w:tcBorders>
            <w:shd w:val="clear"/>
            <w:tcMar>
              <w:top w:w="75" w:type="dxa"/>
              <w:left w:w="150" w:type="dxa"/>
              <w:bottom w:w="75" w:type="dxa"/>
              <w:right w:w="150" w:type="dxa"/>
            </w:tcMar>
            <w:vAlign w:val="center"/>
          </w:tcPr>
          <w:p>
            <w:pPr>
              <w:rPr>
                <w:rFonts w:hint="default"/>
              </w:rPr>
            </w:pPr>
          </w:p>
        </w:tc>
        <w:tc>
          <w:tcPr>
            <w:tcW w:w="701"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步骤十六　</w:t>
            </w:r>
          </w:p>
        </w:tc>
        <w:tc>
          <w:tcPr>
            <w:tcW w:w="4054" w:type="dxa"/>
            <w:gridSpan w:val="4"/>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将退回至发票发售系统的企业原剩余的空白专用发票回购至企业IC卡。　</w:t>
            </w: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发票份数： 份　</w:t>
            </w:r>
          </w:p>
        </w:tc>
        <w:tc>
          <w:tcPr>
            <w:tcW w:w="606" w:type="dxa"/>
            <w:vMerge w:val="restart"/>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4054" w:type="dxa"/>
            <w:gridSpan w:val="4"/>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发票代码：　</w:t>
            </w:r>
          </w:p>
        </w:tc>
        <w:tc>
          <w:tcPr>
            <w:tcW w:w="606"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4054" w:type="dxa"/>
            <w:gridSpan w:val="4"/>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1988"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发票号码段：　</w:t>
            </w:r>
          </w:p>
        </w:tc>
        <w:tc>
          <w:tcPr>
            <w:tcW w:w="606"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continue"/>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restart"/>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步骤十八　</w:t>
            </w:r>
          </w:p>
        </w:tc>
        <w:tc>
          <w:tcPr>
            <w:tcW w:w="2542"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企业验收确认　</w:t>
            </w:r>
          </w:p>
        </w:tc>
        <w:tc>
          <w:tcPr>
            <w:tcW w:w="3500" w:type="dxa"/>
            <w:gridSpan w:val="4"/>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□无问题 □存在问题　</w:t>
            </w:r>
          </w:p>
        </w:tc>
        <w:tc>
          <w:tcPr>
            <w:tcW w:w="606" w:type="dxa"/>
            <w:tcBorders>
              <w:tl2br w:val="nil"/>
              <w:tr2bl w:val="nil"/>
            </w:tcBorders>
            <w:shd w:val="clear"/>
            <w:tcMar>
              <w:top w:w="75" w:type="dxa"/>
              <w:left w:w="150" w:type="dxa"/>
              <w:bottom w:w="75" w:type="dxa"/>
              <w:right w:w="150" w:type="dxa"/>
            </w:tcMar>
            <w:vAlign w:val="center"/>
          </w:tcPr>
          <w:p>
            <w:pPr>
              <w:rPr>
                <w:rFonts w:hint="default"/>
              </w:rPr>
            </w:pPr>
          </w:p>
        </w:tc>
        <w:tc>
          <w:tcPr>
            <w:tcW w:w="701" w:type="dxa"/>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2542"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对税务机关的满意度调查　</w:t>
            </w:r>
          </w:p>
        </w:tc>
        <w:tc>
          <w:tcPr>
            <w:tcW w:w="3500" w:type="dxa"/>
            <w:gridSpan w:val="4"/>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□很满意 □满意 □一般 □较差 □差　</w:t>
            </w:r>
          </w:p>
        </w:tc>
        <w:tc>
          <w:tcPr>
            <w:tcW w:w="606" w:type="dxa"/>
            <w:vMerge w:val="restart"/>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restart"/>
            <w:tcBorders>
              <w:tl2br w:val="nil"/>
              <w:tr2bl w:val="nil"/>
            </w:tcBorders>
            <w:shd w:val="clear"/>
            <w:tcMar>
              <w:top w:w="75" w:type="dxa"/>
              <w:left w:w="150" w:type="dxa"/>
              <w:bottom w:w="75" w:type="dxa"/>
              <w:right w:w="150" w:type="dxa"/>
            </w:tcMar>
            <w:vAlign w:val="center"/>
          </w:tcPr>
          <w:p>
            <w:pPr>
              <w:rPr>
                <w:rFonts w:hint="default"/>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Ex>
        <w:trPr>
          <w:jc w:val="center"/>
        </w:trPr>
        <w:tc>
          <w:tcPr>
            <w:tcW w:w="1257"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2542" w:type="dxa"/>
            <w:gridSpan w:val="2"/>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对服务单位的满意度调查　</w:t>
            </w:r>
          </w:p>
        </w:tc>
        <w:tc>
          <w:tcPr>
            <w:tcW w:w="3500" w:type="dxa"/>
            <w:gridSpan w:val="4"/>
            <w:tcBorders>
              <w:tl2br w:val="nil"/>
              <w:tr2bl w:val="nil"/>
            </w:tcBorders>
            <w:shd w:val="clear"/>
            <w:tcMar>
              <w:top w:w="75" w:type="dxa"/>
              <w:left w:w="150" w:type="dxa"/>
              <w:bottom w:w="75" w:type="dxa"/>
              <w:right w:w="150" w:type="dxa"/>
            </w:tcMar>
            <w:vAlign w:val="center"/>
          </w:tcPr>
          <w:p>
            <w:pPr>
              <w:rPr>
                <w:rFonts w:hint="default"/>
              </w:rPr>
            </w:pPr>
            <w:r>
              <w:rPr>
                <w:rFonts w:hint="default"/>
                <w:lang w:val="en-US" w:eastAsia="zh-CN"/>
              </w:rPr>
              <w:t>□很满意 □满意 □一般 □较差 □差　</w:t>
            </w:r>
          </w:p>
        </w:tc>
        <w:tc>
          <w:tcPr>
            <w:tcW w:w="606" w:type="dxa"/>
            <w:vMerge w:val="continue"/>
            <w:tcBorders>
              <w:tl2br w:val="nil"/>
              <w:tr2bl w:val="nil"/>
            </w:tcBorders>
            <w:shd w:val="clear"/>
            <w:tcMar>
              <w:top w:w="75" w:type="dxa"/>
              <w:left w:w="150" w:type="dxa"/>
              <w:bottom w:w="75" w:type="dxa"/>
              <w:right w:w="150" w:type="dxa"/>
            </w:tcMar>
            <w:vAlign w:val="center"/>
          </w:tcPr>
          <w:p>
            <w:pPr>
              <w:rPr>
                <w:rFonts w:hint="default"/>
              </w:rPr>
            </w:pPr>
          </w:p>
        </w:tc>
        <w:tc>
          <w:tcPr>
            <w:tcW w:w="701" w:type="dxa"/>
            <w:vMerge w:val="continue"/>
            <w:tcBorders>
              <w:tl2br w:val="nil"/>
              <w:tr2bl w:val="nil"/>
            </w:tcBorders>
            <w:shd w:val="clear"/>
            <w:tcMar>
              <w:top w:w="75" w:type="dxa"/>
              <w:left w:w="150" w:type="dxa"/>
              <w:bottom w:w="75" w:type="dxa"/>
              <w:right w:w="150" w:type="dxa"/>
            </w:tcMar>
            <w:vAlign w:val="center"/>
          </w:tcPr>
          <w:p>
            <w:pPr>
              <w:rPr>
                <w:rFonts w:hint="default"/>
              </w:rPr>
            </w:pPr>
          </w:p>
        </w:tc>
      </w:tr>
    </w:tbl>
    <w:p>
      <w:pPr>
        <w:rPr>
          <w:rFonts w:hint="default"/>
        </w:rPr>
      </w:pPr>
      <w:r>
        <w:rPr>
          <w:rFonts w:hint="eastAsia"/>
        </w:rPr>
        <w:t>说明：</w:t>
      </w:r>
    </w:p>
    <w:p>
      <w:pPr>
        <w:rPr>
          <w:rFonts w:hint="default"/>
        </w:rPr>
      </w:pPr>
      <w:r>
        <w:rPr>
          <w:rFonts w:hint="eastAsia"/>
        </w:rPr>
        <w:t>1.如为主分开票机的，主开票机的“开票机号”填写“</w:t>
      </w:r>
      <w:r>
        <w:rPr>
          <w:rFonts w:hint="default"/>
        </w:rPr>
        <w:t>0</w:t>
      </w:r>
      <w:r>
        <w:rPr>
          <w:rFonts w:hint="eastAsia"/>
        </w:rPr>
        <w:t>”，分开票机填写本台开票机对应的分开票机号；如为单开票机的，“开票机号”填写“</w:t>
      </w:r>
      <w:r>
        <w:rPr>
          <w:rFonts w:hint="default"/>
        </w:rPr>
        <w:t>0</w:t>
      </w:r>
      <w:r>
        <w:rPr>
          <w:rFonts w:hint="eastAsia"/>
        </w:rPr>
        <w:t>”；</w:t>
      </w:r>
    </w:p>
    <w:p>
      <w:pPr>
        <w:rPr>
          <w:rFonts w:hint="default"/>
        </w:rPr>
      </w:pPr>
      <w:r>
        <w:rPr>
          <w:rFonts w:hint="eastAsia"/>
        </w:rPr>
        <w:t>2.“金税卡号</w:t>
      </w:r>
      <w:r>
        <w:rPr>
          <w:rFonts w:hint="default"/>
        </w:rPr>
        <w:t>/</w:t>
      </w:r>
      <w:r>
        <w:rPr>
          <w:rFonts w:hint="eastAsia"/>
        </w:rPr>
        <w:t>类型”、“</w:t>
      </w:r>
      <w:r>
        <w:rPr>
          <w:rFonts w:hint="default"/>
        </w:rPr>
        <w:t>IC</w:t>
      </w:r>
      <w:r>
        <w:rPr>
          <w:rFonts w:hint="eastAsia"/>
        </w:rPr>
        <w:t>卡号</w:t>
      </w:r>
      <w:r>
        <w:rPr>
          <w:rFonts w:hint="default"/>
        </w:rPr>
        <w:t>/</w:t>
      </w:r>
      <w:r>
        <w:rPr>
          <w:rFonts w:hint="eastAsia"/>
        </w:rPr>
        <w:t>类型”填写原</w:t>
      </w:r>
      <w:r>
        <w:rPr>
          <w:rFonts w:hint="default"/>
        </w:rPr>
        <w:t>Windows</w:t>
      </w:r>
      <w:r>
        <w:rPr>
          <w:rFonts w:hint="eastAsia"/>
        </w:rPr>
        <w:t>版开票系统和原</w:t>
      </w:r>
      <w:r>
        <w:rPr>
          <w:rFonts w:hint="default"/>
        </w:rPr>
        <w:t>DOS</w:t>
      </w:r>
      <w:r>
        <w:rPr>
          <w:rFonts w:hint="eastAsia"/>
        </w:rPr>
        <w:t>版开票系统的金税卡号</w:t>
      </w:r>
      <w:r>
        <w:rPr>
          <w:rFonts w:hint="default"/>
        </w:rPr>
        <w:t>/</w:t>
      </w:r>
      <w:r>
        <w:rPr>
          <w:rFonts w:hint="eastAsia"/>
        </w:rPr>
        <w:t>类型和</w:t>
      </w:r>
      <w:r>
        <w:rPr>
          <w:rFonts w:hint="default"/>
        </w:rPr>
        <w:t>IC</w:t>
      </w:r>
      <w:r>
        <w:rPr>
          <w:rFonts w:hint="eastAsia"/>
        </w:rPr>
        <w:t>卡号</w:t>
      </w:r>
      <w:r>
        <w:rPr>
          <w:rFonts w:hint="default"/>
        </w:rPr>
        <w:t>/</w:t>
      </w:r>
      <w:r>
        <w:rPr>
          <w:rFonts w:hint="eastAsia"/>
        </w:rPr>
        <w:t>类型；</w:t>
      </w:r>
    </w:p>
    <w:p>
      <w:pPr>
        <w:rPr>
          <w:rFonts w:hint="default"/>
        </w:rPr>
      </w:pPr>
      <w:r>
        <w:rPr>
          <w:rFonts w:hint="eastAsia"/>
        </w:rPr>
        <w:t>3.检查金税卡是否有剩余发票，如无剩余发票，无需执行剩余发票退回</w:t>
      </w:r>
      <w:r>
        <w:rPr>
          <w:rFonts w:hint="default"/>
        </w:rPr>
        <w:t>IC</w:t>
      </w:r>
      <w:r>
        <w:rPr>
          <w:rFonts w:hint="eastAsia"/>
        </w:rPr>
        <w:t>卡操作；</w:t>
      </w:r>
    </w:p>
    <w:p>
      <w:pPr>
        <w:rPr>
          <w:rFonts w:hint="default"/>
        </w:rPr>
      </w:pPr>
      <w:r>
        <w:rPr>
          <w:rFonts w:hint="eastAsia"/>
        </w:rPr>
        <w:t>4.检查本月是否开票，如未开票，无需执行当月开具发票软盘传出操作。</w:t>
      </w:r>
    </w:p>
    <w:p>
      <w:bookmarkStart w:id="0" w:name="_GoBack"/>
      <w:bookmarkEnd w:id="0"/>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A5DBD"/>
    <w:rsid w:val="79CA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2019-06-04T06:21:00Z</dcterms:created>
  <dc:creator>Administrator</dc:creator>
  <cp:lastModifiedBy>Administrator</cp:lastModifiedBy>
  <dcterms:modified xsi:type="dcterms:W3CDTF">2019-06-04T06:24:46Z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