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jc w:val="center"/>
        <w:rPr>
          <w:rFonts w:hint="eastAsia" w:eastAsiaTheme="minorEastAsia"/>
          <w:lang w:eastAsia="zh-CN"/>
        </w:rPr>
      </w:pPr>
      <w:bookmarkStart w:id="0" w:name="_GoBack"/>
      <w:r>
        <w:rPr>
          <w:rFonts w:hint="eastAsia"/>
        </w:rPr>
        <w:t>《增值税一般纳税人资格认定管理办法》</w:t>
      </w:r>
      <w:r>
        <w:rPr>
          <w:rFonts w:hint="eastAsia"/>
          <w:lang w:eastAsia="zh-CN"/>
        </w:rPr>
        <w:t>（</w:t>
      </w:r>
      <w:r>
        <w:rPr>
          <w:rFonts w:hint="eastAsia"/>
        </w:rPr>
        <w:t>试行</w:t>
      </w:r>
      <w:r>
        <w:rPr>
          <w:rFonts w:hint="eastAsia"/>
          <w:lang w:eastAsia="zh-CN"/>
        </w:rPr>
        <w:t>）</w:t>
      </w:r>
    </w:p>
    <w:bookmarkEnd w:id="0"/>
    <w:p>
      <w:pPr>
        <w:rPr>
          <w:rFonts w:hint="eastAsia"/>
        </w:rPr>
      </w:pPr>
      <w:r>
        <w:rPr>
          <w:rFonts w:hint="eastAsia"/>
        </w:rPr>
        <w:t>第一章</w:t>
      </w:r>
      <w:r>
        <w:rPr>
          <w:rFonts w:hint="eastAsia"/>
          <w:lang w:val="en-US" w:eastAsia="zh-CN"/>
        </w:rPr>
        <w:t xml:space="preserve"> </w:t>
      </w:r>
      <w:r>
        <w:rPr>
          <w:rFonts w:hint="eastAsia"/>
        </w:rPr>
        <w:t>总则</w:t>
      </w:r>
    </w:p>
    <w:p>
      <w:pPr>
        <w:rPr>
          <w:rFonts w:hint="eastAsia"/>
        </w:rPr>
      </w:pPr>
      <w:r>
        <w:rPr>
          <w:rFonts w:hint="eastAsia"/>
        </w:rPr>
        <w:t>第一条</w:t>
      </w:r>
      <w:r>
        <w:rPr>
          <w:rFonts w:hint="eastAsia"/>
          <w:lang w:val="en-US" w:eastAsia="zh-CN"/>
        </w:rPr>
        <w:t xml:space="preserve"> </w:t>
      </w:r>
      <w:r>
        <w:rPr>
          <w:rFonts w:hint="eastAsia"/>
        </w:rPr>
        <w:t>为了加强增值税一般纳税人</w:t>
      </w:r>
      <w:r>
        <w:rPr>
          <w:rFonts w:hint="eastAsia"/>
          <w:lang w:eastAsia="zh-CN"/>
        </w:rPr>
        <w:t>（</w:t>
      </w:r>
      <w:r>
        <w:rPr>
          <w:rFonts w:hint="eastAsia"/>
        </w:rPr>
        <w:t>以下简称一般纳税人</w:t>
      </w:r>
      <w:r>
        <w:rPr>
          <w:rFonts w:hint="eastAsia"/>
          <w:lang w:eastAsia="zh-CN"/>
        </w:rPr>
        <w:t>）</w:t>
      </w:r>
      <w:r>
        <w:rPr>
          <w:rFonts w:hint="eastAsia"/>
        </w:rPr>
        <w:t>的管理，维护增值税纳税秩序，根据《中华人民共和国税收征收管理法》、《中华人民共和国增值税暂行条例》及《中华人民共和国增值税暂行条例实施细则》的有关规定，制定本办法。</w:t>
      </w:r>
    </w:p>
    <w:p>
      <w:pPr>
        <w:rPr>
          <w:rFonts w:hint="eastAsia"/>
        </w:rPr>
      </w:pPr>
      <w:r>
        <w:rPr>
          <w:rFonts w:hint="eastAsia"/>
        </w:rPr>
        <w:t>关联法规：</w:t>
      </w:r>
    </w:p>
    <w:p>
      <w:pPr>
        <w:rPr>
          <w:rFonts w:hint="eastAsia"/>
        </w:rPr>
      </w:pPr>
      <w:r>
        <w:rPr>
          <w:rFonts w:hint="eastAsia"/>
        </w:rPr>
        <w:t>第二条</w:t>
      </w:r>
      <w:r>
        <w:rPr>
          <w:rFonts w:hint="eastAsia"/>
          <w:lang w:val="en-US" w:eastAsia="zh-CN"/>
        </w:rPr>
        <w:t xml:space="preserve"> </w:t>
      </w:r>
      <w:r>
        <w:rPr>
          <w:rFonts w:hint="eastAsia"/>
        </w:rPr>
        <w:t>凡一般纳税人，均应依照本办法向其机构所在地主管税务机关申请办理一般纳税人认定手续。</w:t>
      </w:r>
    </w:p>
    <w:p>
      <w:pPr>
        <w:rPr>
          <w:rFonts w:hint="eastAsia"/>
        </w:rPr>
      </w:pPr>
      <w:r>
        <w:rPr>
          <w:rFonts w:hint="eastAsia"/>
        </w:rPr>
        <w:t>第三条</w:t>
      </w:r>
      <w:r>
        <w:rPr>
          <w:rFonts w:hint="eastAsia"/>
          <w:lang w:val="en-US" w:eastAsia="zh-CN"/>
        </w:rPr>
        <w:t xml:space="preserve"> </w:t>
      </w:r>
      <w:r>
        <w:rPr>
          <w:rFonts w:hint="eastAsia"/>
        </w:rPr>
        <w:t>一般纳税人总分支机构不在同一县</w:t>
      </w:r>
      <w:r>
        <w:rPr>
          <w:rFonts w:hint="eastAsia"/>
          <w:lang w:eastAsia="zh-CN"/>
        </w:rPr>
        <w:t>（</w:t>
      </w:r>
      <w:r>
        <w:rPr>
          <w:rFonts w:hint="eastAsia"/>
        </w:rPr>
        <w:t>市</w:t>
      </w:r>
      <w:r>
        <w:rPr>
          <w:rFonts w:hint="eastAsia"/>
          <w:lang w:eastAsia="zh-CN"/>
        </w:rPr>
        <w:t>）</w:t>
      </w:r>
      <w:r>
        <w:rPr>
          <w:rFonts w:hint="eastAsia"/>
        </w:rPr>
        <w:t>的，应分别向其机构所在地主管税务机关申请办理一般纳税人认定手续。</w:t>
      </w:r>
    </w:p>
    <w:p>
      <w:pPr>
        <w:rPr>
          <w:rFonts w:hint="eastAsia"/>
        </w:rPr>
      </w:pPr>
      <w:r>
        <w:rPr>
          <w:rFonts w:hint="eastAsia"/>
        </w:rPr>
        <w:t>第二章</w:t>
      </w:r>
      <w:r>
        <w:rPr>
          <w:rFonts w:hint="eastAsia"/>
          <w:lang w:val="en-US" w:eastAsia="zh-CN"/>
        </w:rPr>
        <w:t xml:space="preserve"> </w:t>
      </w:r>
      <w:r>
        <w:rPr>
          <w:rFonts w:hint="eastAsia"/>
        </w:rPr>
        <w:t>一般纳税人的标准及范围</w:t>
      </w:r>
    </w:p>
    <w:p>
      <w:pPr>
        <w:rPr>
          <w:rFonts w:hint="eastAsia"/>
        </w:rPr>
      </w:pPr>
      <w:r>
        <w:rPr>
          <w:rFonts w:hint="eastAsia"/>
        </w:rPr>
        <w:t>第四条</w:t>
      </w:r>
      <w:r>
        <w:rPr>
          <w:rFonts w:hint="eastAsia"/>
          <w:lang w:val="en-US" w:eastAsia="zh-CN"/>
        </w:rPr>
        <w:t xml:space="preserve"> </w:t>
      </w:r>
      <w:r>
        <w:rPr>
          <w:rFonts w:hint="eastAsia"/>
        </w:rPr>
        <w:t>一般纳税人是指年应征增值税销售额</w:t>
      </w:r>
      <w:r>
        <w:rPr>
          <w:rFonts w:hint="eastAsia"/>
          <w:lang w:eastAsia="zh-CN"/>
        </w:rPr>
        <w:t>（</w:t>
      </w:r>
      <w:r>
        <w:rPr>
          <w:rFonts w:hint="eastAsia"/>
        </w:rPr>
        <w:t>以下简称年应税销售额，包括一个公历年度内的全部应税销售额</w:t>
      </w:r>
      <w:r>
        <w:rPr>
          <w:rFonts w:hint="eastAsia"/>
          <w:lang w:eastAsia="zh-CN"/>
        </w:rPr>
        <w:t>）</w:t>
      </w:r>
      <w:r>
        <w:rPr>
          <w:rFonts w:hint="eastAsia"/>
        </w:rPr>
        <w:t>超过财政部规定的增值税小规模纳税人标准的企业和企业性单位。小规模纳税人是指从事货物生产或提供应税劳务的纳税人，以及以从事货物生产或提供应税劳务为主，并兼营货物批发或零售的纳税人，年应征增值税销售额在100万元以下的；从事货物批发或零售的纳税人，年应征增值税销售额在180万元以下的。</w:t>
      </w:r>
    </w:p>
    <w:p>
      <w:pPr>
        <w:rPr>
          <w:rFonts w:hint="eastAsia"/>
        </w:rPr>
      </w:pPr>
      <w:r>
        <w:rPr>
          <w:rFonts w:hint="eastAsia"/>
        </w:rPr>
        <w:t>第五条</w:t>
      </w:r>
      <w:r>
        <w:rPr>
          <w:rFonts w:hint="eastAsia"/>
          <w:lang w:val="en-US" w:eastAsia="zh-CN"/>
        </w:rPr>
        <w:t xml:space="preserve"> </w:t>
      </w:r>
      <w:r>
        <w:rPr>
          <w:rFonts w:hint="eastAsia"/>
        </w:rPr>
        <w:t>纳税人总机构和分支机构实行统一核算，其总机构属于一般纳税人，但分支机构属于小规模企业，其分支机构不得认定为一般纳税人。</w:t>
      </w:r>
    </w:p>
    <w:p>
      <w:pPr>
        <w:rPr>
          <w:rFonts w:hint="eastAsia"/>
        </w:rPr>
      </w:pPr>
      <w:r>
        <w:rPr>
          <w:rFonts w:hint="eastAsia"/>
        </w:rPr>
        <w:t>第六条</w:t>
      </w:r>
      <w:r>
        <w:rPr>
          <w:rFonts w:hint="eastAsia"/>
          <w:lang w:val="en-US" w:eastAsia="zh-CN"/>
        </w:rPr>
        <w:t xml:space="preserve"> </w:t>
      </w:r>
      <w:r>
        <w:rPr>
          <w:rFonts w:hint="eastAsia"/>
        </w:rPr>
        <w:t>年应税销售额超过小规模纳税人标准的个人及不经常发生应税行为的企业，视同小规模纳税人征税。</w:t>
      </w:r>
    </w:p>
    <w:p>
      <w:pPr>
        <w:rPr>
          <w:rFonts w:hint="eastAsia"/>
        </w:rPr>
      </w:pPr>
      <w:r>
        <w:rPr>
          <w:rFonts w:hint="eastAsia"/>
        </w:rPr>
        <w:t>第七条</w:t>
      </w:r>
      <w:r>
        <w:rPr>
          <w:rFonts w:hint="eastAsia"/>
          <w:lang w:val="en-US" w:eastAsia="zh-CN"/>
        </w:rPr>
        <w:t xml:space="preserve"> </w:t>
      </w:r>
      <w:r>
        <w:rPr>
          <w:rFonts w:hint="eastAsia"/>
        </w:rPr>
        <w:t>非企业性单位如果经常发生增值税应税行为，并且符合一般纳税人条件，可以认定为一般纳税人。</w:t>
      </w:r>
    </w:p>
    <w:p>
      <w:pPr>
        <w:rPr>
          <w:rFonts w:hint="eastAsia"/>
        </w:rPr>
      </w:pPr>
      <w:r>
        <w:rPr>
          <w:rFonts w:hint="eastAsia"/>
        </w:rPr>
        <w:t>第八条</w:t>
      </w:r>
      <w:r>
        <w:rPr>
          <w:rFonts w:hint="eastAsia"/>
          <w:lang w:val="en-US" w:eastAsia="zh-CN"/>
        </w:rPr>
        <w:t xml:space="preserve"> </w:t>
      </w:r>
      <w:r>
        <w:rPr>
          <w:rFonts w:hint="eastAsia"/>
        </w:rPr>
        <w:t>由于销售免税货物不得开具增值税专用发票，因此全部销售免税货物的企业不办理一般纳税人认定手续</w:t>
      </w:r>
      <w:r>
        <w:rPr>
          <w:rFonts w:hint="eastAsia"/>
          <w:lang w:eastAsia="zh-CN"/>
        </w:rPr>
        <w:t>（</w:t>
      </w:r>
      <w:r>
        <w:rPr>
          <w:rFonts w:hint="eastAsia"/>
        </w:rPr>
        <w:t>政策规定者除外</w:t>
      </w:r>
      <w:r>
        <w:rPr>
          <w:rFonts w:hint="eastAsia"/>
          <w:lang w:eastAsia="zh-CN"/>
        </w:rPr>
        <w:t>）</w:t>
      </w:r>
      <w:r>
        <w:rPr>
          <w:rFonts w:hint="eastAsia"/>
        </w:rPr>
        <w:t>。</w:t>
      </w:r>
    </w:p>
    <w:p>
      <w:pPr>
        <w:rPr>
          <w:rFonts w:hint="eastAsia"/>
        </w:rPr>
      </w:pPr>
      <w:r>
        <w:rPr>
          <w:rFonts w:hint="eastAsia"/>
        </w:rPr>
        <w:t>第九条</w:t>
      </w:r>
      <w:r>
        <w:rPr>
          <w:rFonts w:hint="eastAsia"/>
          <w:lang w:val="en-US" w:eastAsia="zh-CN"/>
        </w:rPr>
        <w:t xml:space="preserve"> </w:t>
      </w:r>
      <w:r>
        <w:rPr>
          <w:rFonts w:hint="eastAsia"/>
        </w:rPr>
        <w:t>经税务机关审核认定的一般纳税人，可按《中华人民共和国增值税条例》第四条的规定计算应纳税额。</w:t>
      </w:r>
    </w:p>
    <w:p>
      <w:pPr>
        <w:rPr>
          <w:rFonts w:hint="eastAsia"/>
        </w:rPr>
      </w:pPr>
      <w:r>
        <w:rPr>
          <w:rFonts w:hint="eastAsia"/>
        </w:rPr>
        <w:t>第十条</w:t>
      </w:r>
      <w:r>
        <w:rPr>
          <w:rFonts w:hint="eastAsia"/>
          <w:lang w:val="en-US" w:eastAsia="zh-CN"/>
        </w:rPr>
        <w:t xml:space="preserve"> </w:t>
      </w:r>
      <w:r>
        <w:rPr>
          <w:rFonts w:hint="eastAsia"/>
        </w:rPr>
        <w:t>一般纳税人有下列情形之一者，应按销售额依照增值税税率计算应纳税额，不得抵扣进项税额：</w:t>
      </w:r>
    </w:p>
    <w:p>
      <w:pPr>
        <w:rPr>
          <w:rFonts w:hint="eastAsia"/>
        </w:rPr>
      </w:pPr>
      <w:r>
        <w:rPr>
          <w:rFonts w:hint="eastAsia"/>
          <w:lang w:eastAsia="zh-CN"/>
        </w:rPr>
        <w:t>（</w:t>
      </w:r>
      <w:r>
        <w:rPr>
          <w:rFonts w:hint="eastAsia"/>
        </w:rPr>
        <w:t>一</w:t>
      </w:r>
      <w:r>
        <w:rPr>
          <w:rFonts w:hint="eastAsia"/>
          <w:lang w:eastAsia="zh-CN"/>
        </w:rPr>
        <w:t>）</w:t>
      </w:r>
      <w:r>
        <w:rPr>
          <w:rFonts w:hint="eastAsia"/>
        </w:rPr>
        <w:t>会计核算不健全，或者不能够提供准确税务资料的；</w:t>
      </w:r>
    </w:p>
    <w:p>
      <w:pPr>
        <w:rPr>
          <w:rFonts w:hint="eastAsia"/>
        </w:rPr>
      </w:pPr>
      <w:r>
        <w:rPr>
          <w:rFonts w:hint="eastAsia"/>
          <w:lang w:eastAsia="zh-CN"/>
        </w:rPr>
        <w:t>（</w:t>
      </w:r>
      <w:r>
        <w:rPr>
          <w:rFonts w:hint="eastAsia"/>
        </w:rPr>
        <w:t>二</w:t>
      </w:r>
      <w:r>
        <w:rPr>
          <w:rFonts w:hint="eastAsia"/>
          <w:lang w:eastAsia="zh-CN"/>
        </w:rPr>
        <w:t>）</w:t>
      </w:r>
      <w:r>
        <w:rPr>
          <w:rFonts w:hint="eastAsia"/>
        </w:rPr>
        <w:t>符合一般纳税人条件但不申请办理一般纳税人认定手续的。</w:t>
      </w:r>
    </w:p>
    <w:p>
      <w:pPr>
        <w:rPr>
          <w:rFonts w:hint="eastAsia"/>
        </w:rPr>
      </w:pPr>
      <w:r>
        <w:rPr>
          <w:rFonts w:hint="eastAsia"/>
        </w:rPr>
        <w:t>第三章</w:t>
      </w:r>
      <w:r>
        <w:rPr>
          <w:rFonts w:hint="eastAsia"/>
          <w:lang w:val="en-US" w:eastAsia="zh-CN"/>
        </w:rPr>
        <w:t xml:space="preserve"> </w:t>
      </w:r>
      <w:r>
        <w:rPr>
          <w:rFonts w:hint="eastAsia"/>
        </w:rPr>
        <w:t>新开业和已开业小规模纳税人的一般纳税人资格认定</w:t>
      </w:r>
    </w:p>
    <w:p>
      <w:pPr>
        <w:rPr>
          <w:rFonts w:hint="eastAsia"/>
        </w:rPr>
      </w:pPr>
      <w:r>
        <w:rPr>
          <w:rFonts w:hint="eastAsia"/>
        </w:rPr>
        <w:t>第十一条</w:t>
      </w:r>
      <w:r>
        <w:rPr>
          <w:rFonts w:hint="eastAsia"/>
          <w:lang w:val="en-US" w:eastAsia="zh-CN"/>
        </w:rPr>
        <w:t xml:space="preserve"> </w:t>
      </w:r>
      <w:r>
        <w:rPr>
          <w:rFonts w:hint="eastAsia"/>
        </w:rPr>
        <w:t>已开业的小规模企业，其年应税销售额超过小规模纳税人标准的，应在次年1月底以前申请办理一般纳税人认定手续。年度中间应税销售额超过小规模纳税人标准的，可在次月底以前申请办理一般纳税人认定手续。</w:t>
      </w:r>
    </w:p>
    <w:p>
      <w:pPr>
        <w:rPr>
          <w:rFonts w:hint="eastAsia"/>
        </w:rPr>
      </w:pPr>
      <w:r>
        <w:rPr>
          <w:rFonts w:hint="eastAsia"/>
        </w:rPr>
        <w:t>第十二条</w:t>
      </w:r>
      <w:r>
        <w:rPr>
          <w:rFonts w:hint="eastAsia"/>
          <w:lang w:val="en-US" w:eastAsia="zh-CN"/>
        </w:rPr>
        <w:t xml:space="preserve"> </w:t>
      </w:r>
      <w:r>
        <w:rPr>
          <w:rFonts w:hint="eastAsia"/>
        </w:rPr>
        <w:t>新开业的符合一般纳税人条件的企业，应在办理税务登记的同时申请办理一般纳税人认定手续。税务机关对其预计年应税销售额超过小规模企业标准的暂认定为一般纳税人；一般纳税人暂认定期为一年，暂认定期满年应税销售额未超过小规模纳税人标准的，取消一般纳税人资格。</w:t>
      </w:r>
    </w:p>
    <w:p>
      <w:pPr>
        <w:rPr>
          <w:rFonts w:hint="eastAsia"/>
        </w:rPr>
      </w:pPr>
      <w:r>
        <w:rPr>
          <w:rFonts w:hint="eastAsia"/>
        </w:rPr>
        <w:t>第十三条</w:t>
      </w:r>
      <w:r>
        <w:rPr>
          <w:rFonts w:hint="eastAsia"/>
          <w:lang w:val="en-US" w:eastAsia="zh-CN"/>
        </w:rPr>
        <w:t xml:space="preserve"> </w:t>
      </w:r>
      <w:r>
        <w:rPr>
          <w:rFonts w:hint="eastAsia"/>
        </w:rPr>
        <w:t>商业企业一般纳税人暂认定期满年应税销售额没有超过180万元，但具有下列情形之一者，可保留一般纳税人资格，继续按一般纳税人征税。</w:t>
      </w:r>
    </w:p>
    <w:p>
      <w:pPr>
        <w:rPr>
          <w:rFonts w:hint="eastAsia"/>
        </w:rPr>
      </w:pPr>
      <w:r>
        <w:rPr>
          <w:rFonts w:hint="eastAsia"/>
          <w:lang w:eastAsia="zh-CN"/>
        </w:rPr>
        <w:t>（</w:t>
      </w:r>
      <w:r>
        <w:rPr>
          <w:rFonts w:hint="eastAsia"/>
        </w:rPr>
        <w:t>一</w:t>
      </w:r>
      <w:r>
        <w:rPr>
          <w:rFonts w:hint="eastAsia"/>
          <w:lang w:eastAsia="zh-CN"/>
        </w:rPr>
        <w:t>）</w:t>
      </w:r>
      <w:r>
        <w:rPr>
          <w:rFonts w:hint="eastAsia"/>
        </w:rPr>
        <w:t>具有进出口经营权的；</w:t>
      </w:r>
    </w:p>
    <w:p>
      <w:pPr>
        <w:rPr>
          <w:rFonts w:hint="eastAsia"/>
        </w:rPr>
      </w:pPr>
      <w:r>
        <w:rPr>
          <w:rFonts w:hint="eastAsia"/>
          <w:lang w:eastAsia="zh-CN"/>
        </w:rPr>
        <w:t>（</w:t>
      </w:r>
      <w:r>
        <w:rPr>
          <w:rFonts w:hint="eastAsia"/>
        </w:rPr>
        <w:t>二</w:t>
      </w:r>
      <w:r>
        <w:rPr>
          <w:rFonts w:hint="eastAsia"/>
          <w:lang w:eastAsia="zh-CN"/>
        </w:rPr>
        <w:t>）</w:t>
      </w:r>
      <w:r>
        <w:rPr>
          <w:rFonts w:hint="eastAsia"/>
        </w:rPr>
        <w:t>持有盐业批发许可证并从事盐业批发。</w:t>
      </w:r>
    </w:p>
    <w:p>
      <w:pPr>
        <w:rPr>
          <w:rFonts w:hint="eastAsia"/>
        </w:rPr>
      </w:pPr>
      <w:r>
        <w:rPr>
          <w:rFonts w:hint="eastAsia"/>
        </w:rPr>
        <w:t>第十四条</w:t>
      </w:r>
      <w:r>
        <w:rPr>
          <w:rFonts w:hint="eastAsia"/>
          <w:lang w:val="en-US" w:eastAsia="zh-CN"/>
        </w:rPr>
        <w:t xml:space="preserve"> </w:t>
      </w:r>
      <w:r>
        <w:rPr>
          <w:rFonts w:hint="eastAsia"/>
        </w:rPr>
        <w:t>工业企业一般纳税人暂认定期满年应税销售额超过30万元不满100万元的，如发生下列情形之一者，取消一般纳税人资格，改按小规模纳税人征税：</w:t>
      </w:r>
    </w:p>
    <w:p>
      <w:pPr>
        <w:rPr>
          <w:rFonts w:hint="eastAsia"/>
        </w:rPr>
      </w:pPr>
      <w:r>
        <w:rPr>
          <w:rFonts w:hint="eastAsia"/>
          <w:lang w:eastAsia="zh-CN"/>
        </w:rPr>
        <w:t>（</w:t>
      </w:r>
      <w:r>
        <w:rPr>
          <w:rFonts w:hint="eastAsia"/>
        </w:rPr>
        <w:t>一</w:t>
      </w:r>
      <w:r>
        <w:rPr>
          <w:rFonts w:hint="eastAsia"/>
          <w:lang w:eastAsia="zh-CN"/>
        </w:rPr>
        <w:t>）</w:t>
      </w:r>
      <w:r>
        <w:rPr>
          <w:rFonts w:hint="eastAsia"/>
        </w:rPr>
        <w:t>会计核算不健全或者不能够提供准确税务资料的；</w:t>
      </w:r>
    </w:p>
    <w:p>
      <w:pPr>
        <w:rPr>
          <w:rFonts w:hint="eastAsia"/>
        </w:rPr>
      </w:pPr>
      <w:r>
        <w:rPr>
          <w:rFonts w:hint="eastAsia"/>
          <w:lang w:eastAsia="zh-CN"/>
        </w:rPr>
        <w:t>（</w:t>
      </w:r>
      <w:r>
        <w:rPr>
          <w:rFonts w:hint="eastAsia"/>
        </w:rPr>
        <w:t>二</w:t>
      </w:r>
      <w:r>
        <w:rPr>
          <w:rFonts w:hint="eastAsia"/>
          <w:lang w:eastAsia="zh-CN"/>
        </w:rPr>
        <w:t>）</w:t>
      </w:r>
      <w:r>
        <w:rPr>
          <w:rFonts w:hint="eastAsia"/>
        </w:rPr>
        <w:t>有偷税行为或有虚开增值税专用发票行为的；</w:t>
      </w:r>
    </w:p>
    <w:p>
      <w:pPr>
        <w:rPr>
          <w:rFonts w:hint="eastAsia"/>
        </w:rPr>
      </w:pPr>
      <w:r>
        <w:rPr>
          <w:rFonts w:hint="eastAsia"/>
          <w:lang w:eastAsia="zh-CN"/>
        </w:rPr>
        <w:t>（</w:t>
      </w:r>
      <w:r>
        <w:rPr>
          <w:rFonts w:hint="eastAsia"/>
        </w:rPr>
        <w:t>三</w:t>
      </w:r>
      <w:r>
        <w:rPr>
          <w:rFonts w:hint="eastAsia"/>
          <w:lang w:eastAsia="zh-CN"/>
        </w:rPr>
        <w:t>）</w:t>
      </w:r>
      <w:r>
        <w:rPr>
          <w:rFonts w:hint="eastAsia"/>
        </w:rPr>
        <w:t>不按规定保管增值税专用发票造成严重后果的；</w:t>
      </w:r>
    </w:p>
    <w:p>
      <w:pPr>
        <w:rPr>
          <w:rFonts w:hint="eastAsia"/>
        </w:rPr>
      </w:pPr>
      <w:r>
        <w:rPr>
          <w:rFonts w:hint="eastAsia"/>
          <w:lang w:eastAsia="zh-CN"/>
        </w:rPr>
        <w:t>（</w:t>
      </w:r>
      <w:r>
        <w:rPr>
          <w:rFonts w:hint="eastAsia"/>
        </w:rPr>
        <w:t>四</w:t>
      </w:r>
      <w:r>
        <w:rPr>
          <w:rFonts w:hint="eastAsia"/>
          <w:lang w:eastAsia="zh-CN"/>
        </w:rPr>
        <w:t>）</w:t>
      </w:r>
      <w:r>
        <w:rPr>
          <w:rFonts w:hint="eastAsia"/>
        </w:rPr>
        <w:t>连续三个月未申报的；</w:t>
      </w:r>
    </w:p>
    <w:p>
      <w:pPr>
        <w:rPr>
          <w:rFonts w:hint="eastAsia"/>
        </w:rPr>
      </w:pPr>
      <w:r>
        <w:rPr>
          <w:rFonts w:hint="eastAsia"/>
          <w:lang w:eastAsia="zh-CN"/>
        </w:rPr>
        <w:t>（</w:t>
      </w:r>
      <w:r>
        <w:rPr>
          <w:rFonts w:hint="eastAsia"/>
        </w:rPr>
        <w:t>五</w:t>
      </w:r>
      <w:r>
        <w:rPr>
          <w:rFonts w:hint="eastAsia"/>
          <w:lang w:eastAsia="zh-CN"/>
        </w:rPr>
        <w:t>）</w:t>
      </w:r>
      <w:r>
        <w:rPr>
          <w:rFonts w:hint="eastAsia"/>
        </w:rPr>
        <w:t>连续六个月异常申报的；</w:t>
      </w:r>
    </w:p>
    <w:p>
      <w:pPr>
        <w:rPr>
          <w:rFonts w:hint="eastAsia"/>
        </w:rPr>
      </w:pPr>
      <w:r>
        <w:rPr>
          <w:rFonts w:hint="eastAsia"/>
          <w:lang w:eastAsia="zh-CN"/>
        </w:rPr>
        <w:t>（</w:t>
      </w:r>
      <w:r>
        <w:rPr>
          <w:rFonts w:hint="eastAsia"/>
        </w:rPr>
        <w:t>六</w:t>
      </w:r>
      <w:r>
        <w:rPr>
          <w:rFonts w:hint="eastAsia"/>
          <w:lang w:eastAsia="zh-CN"/>
        </w:rPr>
        <w:t>）</w:t>
      </w:r>
      <w:r>
        <w:rPr>
          <w:rFonts w:hint="eastAsia"/>
        </w:rPr>
        <w:t>无固定经营场所的或者变更经营场所未经主管税务机关登记备案的。如无上述行为的，可转为正式一般纳税人。</w:t>
      </w:r>
    </w:p>
    <w:p>
      <w:pPr>
        <w:rPr>
          <w:rFonts w:hint="eastAsia"/>
        </w:rPr>
      </w:pPr>
      <w:r>
        <w:rPr>
          <w:rFonts w:hint="eastAsia"/>
        </w:rPr>
        <w:t>第十五条</w:t>
      </w:r>
      <w:r>
        <w:rPr>
          <w:rFonts w:hint="eastAsia"/>
          <w:lang w:val="en-US" w:eastAsia="zh-CN"/>
        </w:rPr>
        <w:t xml:space="preserve"> </w:t>
      </w:r>
      <w:r>
        <w:rPr>
          <w:rFonts w:hint="eastAsia"/>
        </w:rPr>
        <w:t>暂认定一般纳税人因实际经营期</w:t>
      </w:r>
      <w:r>
        <w:rPr>
          <w:rFonts w:hint="eastAsia"/>
          <w:lang w:eastAsia="zh-CN"/>
        </w:rPr>
        <w:t>（</w:t>
      </w:r>
      <w:r>
        <w:rPr>
          <w:rFonts w:hint="eastAsia"/>
        </w:rPr>
        <w:t>即从实现第一笔销售之月起，累计月份达到12个月</w:t>
      </w:r>
      <w:r>
        <w:rPr>
          <w:rFonts w:hint="eastAsia"/>
          <w:lang w:eastAsia="zh-CN"/>
        </w:rPr>
        <w:t>）</w:t>
      </w:r>
      <w:r>
        <w:rPr>
          <w:rFonts w:hint="eastAsia"/>
        </w:rPr>
        <w:t>不足一年而未达到销售额标准，需延长暂认定期限的，由纳税人提出申请，报主管国税局审批；商业一般纳税人延长暂认定期限需报市局审批。</w:t>
      </w:r>
    </w:p>
    <w:p>
      <w:pPr>
        <w:rPr>
          <w:rFonts w:hint="eastAsia"/>
        </w:rPr>
      </w:pPr>
      <w:r>
        <w:rPr>
          <w:rFonts w:hint="eastAsia"/>
        </w:rPr>
        <w:t>第十六条</w:t>
      </w:r>
      <w:r>
        <w:rPr>
          <w:rFonts w:hint="eastAsia"/>
          <w:lang w:val="en-US" w:eastAsia="zh-CN"/>
        </w:rPr>
        <w:t xml:space="preserve"> </w:t>
      </w:r>
      <w:r>
        <w:rPr>
          <w:rFonts w:hint="eastAsia"/>
        </w:rPr>
        <w:t>企业申请办理一般纳税人认定手续，应提出申请报告，并提供以下证件、资料：1、《营业执照》；2、《验资报告》3、企业章程、房产证明、协议书及有关合同；4、银行开户许可证明、会计人员从业证明；5、税务机关要求提供的其他有关证件和资料。</w:t>
      </w:r>
    </w:p>
    <w:p>
      <w:pPr>
        <w:rPr>
          <w:rFonts w:hint="eastAsia"/>
        </w:rPr>
      </w:pPr>
      <w:r>
        <w:rPr>
          <w:rFonts w:hint="eastAsia"/>
        </w:rPr>
        <w:t>第四章</w:t>
      </w:r>
      <w:r>
        <w:rPr>
          <w:rFonts w:hint="eastAsia"/>
          <w:lang w:val="en-US" w:eastAsia="zh-CN"/>
        </w:rPr>
        <w:t xml:space="preserve"> </w:t>
      </w:r>
      <w:r>
        <w:rPr>
          <w:rFonts w:hint="eastAsia"/>
        </w:rPr>
        <w:t>一般纳税人资格认定程序</w:t>
      </w:r>
    </w:p>
    <w:p>
      <w:pPr>
        <w:rPr>
          <w:rFonts w:hint="eastAsia"/>
        </w:rPr>
      </w:pPr>
      <w:r>
        <w:rPr>
          <w:rFonts w:hint="eastAsia"/>
        </w:rPr>
        <w:t>第十七条</w:t>
      </w:r>
      <w:r>
        <w:rPr>
          <w:rFonts w:hint="eastAsia"/>
          <w:lang w:val="en-US" w:eastAsia="zh-CN"/>
        </w:rPr>
        <w:t xml:space="preserve"> </w:t>
      </w:r>
      <w:r>
        <w:rPr>
          <w:rFonts w:hint="eastAsia"/>
        </w:rPr>
        <w:t>工业和商业一般纳税人的认定，由各主管国税机关审批；个体一般纳税人的认定由各主管国税机关报市国税局审批。</w:t>
      </w:r>
    </w:p>
    <w:p>
      <w:pPr>
        <w:rPr>
          <w:rFonts w:hint="eastAsia"/>
        </w:rPr>
      </w:pPr>
      <w:r>
        <w:rPr>
          <w:rFonts w:hint="eastAsia"/>
        </w:rPr>
        <w:t>第十八条</w:t>
      </w:r>
      <w:r>
        <w:rPr>
          <w:rFonts w:hint="eastAsia"/>
          <w:lang w:val="en-US" w:eastAsia="zh-CN"/>
        </w:rPr>
        <w:t xml:space="preserve"> </w:t>
      </w:r>
      <w:r>
        <w:rPr>
          <w:rFonts w:hint="eastAsia"/>
        </w:rPr>
        <w:t>主管税务机关在初步审核企业的申请报告和有关资料后，并经实地审查认为纳税人具备一定经营规模</w:t>
      </w:r>
      <w:r>
        <w:rPr>
          <w:rFonts w:hint="eastAsia"/>
          <w:lang w:eastAsia="zh-CN"/>
        </w:rPr>
        <w:t>（</w:t>
      </w:r>
      <w:r>
        <w:rPr>
          <w:rFonts w:hint="eastAsia"/>
        </w:rPr>
        <w:t>商业企业注册资金不低于50万元，工业企业注册资金一般不低于20万元。</w:t>
      </w:r>
      <w:r>
        <w:rPr>
          <w:rFonts w:hint="eastAsia"/>
          <w:lang w:eastAsia="zh-CN"/>
        </w:rPr>
        <w:t>）</w:t>
      </w:r>
      <w:r>
        <w:rPr>
          <w:rFonts w:hint="eastAsia"/>
        </w:rPr>
        <w:t>，预计年应税销售额能达到一般纳税人标准，会计核算健全，有固定经营场所，能够按照税务机关的要求保管和使用增值税专用发票的，发给《增值税一般纳税人申请认定表》一式二份，并由主管税务机关填写《增值税一般纳税人审查意见表》。</w:t>
      </w:r>
    </w:p>
    <w:p>
      <w:pPr>
        <w:rPr>
          <w:rFonts w:hint="eastAsia"/>
        </w:rPr>
      </w:pPr>
      <w:r>
        <w:rPr>
          <w:rFonts w:hint="eastAsia"/>
        </w:rPr>
        <w:t>第十九条</w:t>
      </w:r>
      <w:r>
        <w:rPr>
          <w:rFonts w:hint="eastAsia"/>
          <w:lang w:val="en-US" w:eastAsia="zh-CN"/>
        </w:rPr>
        <w:t xml:space="preserve"> </w:t>
      </w:r>
      <w:r>
        <w:rPr>
          <w:rFonts w:hint="eastAsia"/>
        </w:rPr>
        <w:t>主管税务机关应在收到企业填报的《增值税一般纳税人申请认定表》之日起30日内审核完毕，符合一般纳税人条件的，在其《税务登记证》副本首页右上方加盖</w:t>
      </w:r>
      <w:r>
        <w:rPr>
          <w:rFonts w:hint="eastAsia"/>
          <w:lang w:eastAsia="zh-CN"/>
        </w:rPr>
        <w:t>’</w:t>
      </w:r>
      <w:r>
        <w:rPr>
          <w:rFonts w:hint="eastAsia"/>
        </w:rPr>
        <w:t>临时增值税一般纳税人确认专章，并录入计算机进行管理；暂认定期满后，符合一般纳税人条件的，由各主管国税机关办理正式认定手续，并在其《税务登记证》副本首页右下方加盖</w:t>
      </w:r>
      <w:r>
        <w:rPr>
          <w:rFonts w:hint="eastAsia"/>
          <w:lang w:eastAsia="zh-CN"/>
        </w:rPr>
        <w:t>‘</w:t>
      </w:r>
      <w:r>
        <w:rPr>
          <w:rFonts w:hint="eastAsia"/>
        </w:rPr>
        <w:t>增值税一般纳税人</w:t>
      </w:r>
      <w:r>
        <w:rPr>
          <w:rFonts w:hint="eastAsia"/>
          <w:lang w:eastAsia="zh-CN"/>
        </w:rPr>
        <w:t>’</w:t>
      </w:r>
      <w:r>
        <w:rPr>
          <w:rFonts w:hint="eastAsia"/>
        </w:rPr>
        <w:t>确认专章。</w:t>
      </w:r>
    </w:p>
    <w:p>
      <w:pPr>
        <w:rPr>
          <w:rFonts w:hint="eastAsia"/>
        </w:rPr>
      </w:pPr>
      <w:r>
        <w:rPr>
          <w:rFonts w:hint="eastAsia"/>
        </w:rPr>
        <w:t>第二十条</w:t>
      </w:r>
      <w:r>
        <w:rPr>
          <w:rFonts w:hint="eastAsia"/>
          <w:lang w:val="en-US" w:eastAsia="zh-CN"/>
        </w:rPr>
        <w:t xml:space="preserve"> </w:t>
      </w:r>
      <w:r>
        <w:rPr>
          <w:rFonts w:hint="eastAsia"/>
        </w:rPr>
        <w:t>各主管国税局对申请办理一般纳税人认定手续的纳税人，必须进行实地审查，并认真填报有关审批表，市局将对各单位的一般纳税人认定审批工作定期进行检查。经抽查不合格率达到30%的，市局将取消其商业一般纳税人认定审批权，并根据《青岛市国家税务局行政执法责任追究试行办法》的规定对有关责任人进行责任追究。</w:t>
      </w:r>
    </w:p>
    <w:p>
      <w:pPr>
        <w:rPr>
          <w:rFonts w:hint="eastAsia"/>
        </w:rPr>
      </w:pPr>
      <w:r>
        <w:rPr>
          <w:rFonts w:hint="eastAsia"/>
        </w:rPr>
        <w:t>第五章</w:t>
      </w:r>
      <w:r>
        <w:rPr>
          <w:rFonts w:hint="eastAsia"/>
          <w:lang w:val="en-US" w:eastAsia="zh-CN"/>
        </w:rPr>
        <w:t xml:space="preserve"> </w:t>
      </w:r>
      <w:r>
        <w:rPr>
          <w:rFonts w:hint="eastAsia"/>
        </w:rPr>
        <w:t>附则</w:t>
      </w:r>
    </w:p>
    <w:p>
      <w:pPr>
        <w:rPr>
          <w:rFonts w:hint="eastAsia"/>
        </w:rPr>
      </w:pPr>
      <w:r>
        <w:rPr>
          <w:rFonts w:hint="eastAsia"/>
        </w:rPr>
        <w:t>第二十一条</w:t>
      </w:r>
      <w:r>
        <w:rPr>
          <w:rFonts w:hint="eastAsia"/>
          <w:lang w:val="en-US" w:eastAsia="zh-CN"/>
        </w:rPr>
        <w:t xml:space="preserve"> </w:t>
      </w:r>
      <w:r>
        <w:rPr>
          <w:rFonts w:hint="eastAsia"/>
        </w:rPr>
        <w:t>本办法所称</w:t>
      </w:r>
      <w:r>
        <w:rPr>
          <w:rFonts w:hint="eastAsia"/>
          <w:lang w:eastAsia="zh-CN"/>
        </w:rPr>
        <w:t>‘</w:t>
      </w:r>
      <w:r>
        <w:rPr>
          <w:rFonts w:hint="eastAsia"/>
        </w:rPr>
        <w:t>商业企业</w:t>
      </w:r>
      <w:r>
        <w:rPr>
          <w:rFonts w:hint="eastAsia"/>
          <w:lang w:eastAsia="zh-CN"/>
        </w:rPr>
        <w:t>’</w:t>
      </w:r>
      <w:r>
        <w:rPr>
          <w:rFonts w:hint="eastAsia"/>
        </w:rPr>
        <w:t>，是指从事货物批发或零售的企业、企业性单位，以及从事货物批发或零售为主，并兼营货物生产或提供应税劳务的企业、企业性单位。本办法所称</w:t>
      </w:r>
      <w:r>
        <w:rPr>
          <w:rFonts w:hint="eastAsia"/>
          <w:lang w:eastAsia="zh-CN"/>
        </w:rPr>
        <w:t>‘</w:t>
      </w:r>
      <w:r>
        <w:rPr>
          <w:rFonts w:hint="eastAsia"/>
        </w:rPr>
        <w:t>工业企业</w:t>
      </w:r>
      <w:r>
        <w:rPr>
          <w:rFonts w:hint="eastAsia"/>
          <w:lang w:eastAsia="zh-CN"/>
        </w:rPr>
        <w:t>’</w:t>
      </w:r>
      <w:r>
        <w:rPr>
          <w:rFonts w:hint="eastAsia"/>
        </w:rPr>
        <w:t>，是指从事货物生产或提供应税劳务的企业、企业性单位，以及以从事货物生产或提供应税劳务为主，并兼营货物批发或零售的企业、企业性单位。本条所称某项应征增值税行为</w:t>
      </w:r>
      <w:r>
        <w:rPr>
          <w:rFonts w:hint="eastAsia"/>
          <w:lang w:eastAsia="zh-CN"/>
        </w:rPr>
        <w:t>‘</w:t>
      </w:r>
      <w:r>
        <w:rPr>
          <w:rFonts w:hint="eastAsia"/>
        </w:rPr>
        <w:t>为主</w:t>
      </w:r>
      <w:r>
        <w:rPr>
          <w:rFonts w:hint="eastAsia"/>
          <w:lang w:eastAsia="zh-CN"/>
        </w:rPr>
        <w:t>’</w:t>
      </w:r>
      <w:r>
        <w:rPr>
          <w:rFonts w:hint="eastAsia"/>
        </w:rPr>
        <w:t>，是指该项行为的销售额占各项应征增值税行为的销售额合计的比重在50%以上。</w:t>
      </w:r>
    </w:p>
    <w:p>
      <w:pPr>
        <w:rPr>
          <w:rFonts w:hint="eastAsia"/>
        </w:rPr>
      </w:pPr>
      <w:r>
        <w:rPr>
          <w:rFonts w:hint="eastAsia"/>
        </w:rPr>
        <w:t>第二十二条</w:t>
      </w:r>
      <w:r>
        <w:rPr>
          <w:rFonts w:hint="eastAsia"/>
          <w:lang w:val="en-US" w:eastAsia="zh-CN"/>
        </w:rPr>
        <w:t xml:space="preserve"> </w:t>
      </w:r>
      <w:r>
        <w:rPr>
          <w:rFonts w:hint="eastAsia"/>
        </w:rPr>
        <w:t>本办法所称</w:t>
      </w:r>
      <w:r>
        <w:rPr>
          <w:rFonts w:hint="eastAsia"/>
          <w:lang w:eastAsia="zh-CN"/>
        </w:rPr>
        <w:t>‘</w:t>
      </w:r>
      <w:r>
        <w:rPr>
          <w:rFonts w:hint="eastAsia"/>
        </w:rPr>
        <w:t>会计核算健全</w:t>
      </w:r>
      <w:r>
        <w:rPr>
          <w:rFonts w:hint="eastAsia"/>
          <w:lang w:eastAsia="zh-CN"/>
        </w:rPr>
        <w:t>’</w:t>
      </w:r>
      <w:r>
        <w:rPr>
          <w:rFonts w:hint="eastAsia"/>
        </w:rPr>
        <w:t>，是指纳税单位及会计核算能够具备以下条件：</w:t>
      </w:r>
    </w:p>
    <w:p>
      <w:pPr>
        <w:rPr>
          <w:rFonts w:hint="eastAsia"/>
        </w:rPr>
      </w:pPr>
      <w:r>
        <w:rPr>
          <w:rFonts w:hint="eastAsia"/>
          <w:lang w:eastAsia="zh-CN"/>
        </w:rPr>
        <w:t>（</w:t>
      </w:r>
      <w:r>
        <w:rPr>
          <w:rFonts w:hint="eastAsia"/>
        </w:rPr>
        <w:t>一</w:t>
      </w:r>
      <w:r>
        <w:rPr>
          <w:rFonts w:hint="eastAsia"/>
          <w:lang w:eastAsia="zh-CN"/>
        </w:rPr>
        <w:t>）</w:t>
      </w:r>
      <w:r>
        <w:rPr>
          <w:rFonts w:hint="eastAsia"/>
        </w:rPr>
        <w:t>有完善的财务机构和核算体系，财务人员有独立的工作能力；能够按照财务、会计制度规定设置总帐、明细帐、日记帐</w:t>
      </w:r>
      <w:r>
        <w:rPr>
          <w:rFonts w:hint="eastAsia"/>
          <w:lang w:eastAsia="zh-CN"/>
        </w:rPr>
        <w:t>（</w:t>
      </w:r>
      <w:r>
        <w:rPr>
          <w:rFonts w:hint="eastAsia"/>
        </w:rPr>
        <w:t>必须建立健全库存明细帐及库存日记帐</w:t>
      </w:r>
      <w:r>
        <w:rPr>
          <w:rFonts w:hint="eastAsia"/>
          <w:lang w:eastAsia="zh-CN"/>
        </w:rPr>
        <w:t>）</w:t>
      </w:r>
      <w:r>
        <w:rPr>
          <w:rFonts w:hint="eastAsia"/>
        </w:rPr>
        <w:t>及其他辅助性帐簿。</w:t>
      </w:r>
    </w:p>
    <w:p>
      <w:pPr>
        <w:rPr>
          <w:rFonts w:hint="eastAsia"/>
        </w:rPr>
      </w:pPr>
      <w:r>
        <w:rPr>
          <w:rFonts w:hint="eastAsia"/>
          <w:lang w:eastAsia="zh-CN"/>
        </w:rPr>
        <w:t>（</w:t>
      </w:r>
      <w:r>
        <w:rPr>
          <w:rFonts w:hint="eastAsia"/>
        </w:rPr>
        <w:t>二</w:t>
      </w:r>
      <w:r>
        <w:rPr>
          <w:rFonts w:hint="eastAsia"/>
          <w:lang w:eastAsia="zh-CN"/>
        </w:rPr>
        <w:t>）</w:t>
      </w:r>
      <w:r>
        <w:rPr>
          <w:rFonts w:hint="eastAsia"/>
        </w:rPr>
        <w:t>能够按照增值税会计核算办法设置明细帐、会计科目、明细科目及专栏，正确进行帐务处理，准确核算增值税进、销项税额，按期编制《应交增值税明细表》。</w:t>
      </w:r>
    </w:p>
    <w:p>
      <w:pPr>
        <w:rPr>
          <w:rFonts w:hint="eastAsia"/>
        </w:rPr>
      </w:pPr>
      <w:r>
        <w:rPr>
          <w:rFonts w:hint="eastAsia"/>
          <w:lang w:eastAsia="zh-CN"/>
        </w:rPr>
        <w:t>（</w:t>
      </w:r>
      <w:r>
        <w:rPr>
          <w:rFonts w:hint="eastAsia"/>
        </w:rPr>
        <w:t>三</w:t>
      </w:r>
      <w:r>
        <w:rPr>
          <w:rFonts w:hint="eastAsia"/>
          <w:lang w:eastAsia="zh-CN"/>
        </w:rPr>
        <w:t>）</w:t>
      </w:r>
      <w:r>
        <w:rPr>
          <w:rFonts w:hint="eastAsia"/>
        </w:rPr>
        <w:t>能够按照会计制度规定设置和使用其他会计科目，会计记录和会计报表清晰准确。</w:t>
      </w:r>
    </w:p>
    <w:p>
      <w:pPr>
        <w:rPr>
          <w:rFonts w:hint="eastAsia"/>
        </w:rPr>
      </w:pPr>
      <w:r>
        <w:rPr>
          <w:rFonts w:hint="eastAsia"/>
          <w:lang w:eastAsia="zh-CN"/>
        </w:rPr>
        <w:t>（</w:t>
      </w:r>
      <w:r>
        <w:rPr>
          <w:rFonts w:hint="eastAsia"/>
        </w:rPr>
        <w:t>四</w:t>
      </w:r>
      <w:r>
        <w:rPr>
          <w:rFonts w:hint="eastAsia"/>
          <w:lang w:eastAsia="zh-CN"/>
        </w:rPr>
        <w:t>）</w:t>
      </w:r>
      <w:r>
        <w:rPr>
          <w:rFonts w:hint="eastAsia"/>
        </w:rPr>
        <w:t>增值税纳税申报及时，申报资料完整、准确；税务登记资料、一般纳税人认定资料及其他涉税资料完备。</w:t>
      </w:r>
    </w:p>
    <w:p>
      <w:pPr>
        <w:rPr>
          <w:rFonts w:hint="eastAsia"/>
        </w:rPr>
      </w:pPr>
      <w:r>
        <w:rPr>
          <w:rFonts w:hint="eastAsia"/>
          <w:lang w:eastAsia="zh-CN"/>
        </w:rPr>
        <w:t>（</w:t>
      </w:r>
      <w:r>
        <w:rPr>
          <w:rFonts w:hint="eastAsia"/>
        </w:rPr>
        <w:t>五</w:t>
      </w:r>
      <w:r>
        <w:rPr>
          <w:rFonts w:hint="eastAsia"/>
          <w:lang w:eastAsia="zh-CN"/>
        </w:rPr>
        <w:t>）</w:t>
      </w:r>
      <w:r>
        <w:rPr>
          <w:rFonts w:hint="eastAsia"/>
        </w:rPr>
        <w:t>有健全的专用发票管理制度，发票领用存手续齐全，安全措施得当，有专人管理，按期报送专用发票有关报表。</w:t>
      </w:r>
    </w:p>
    <w:p>
      <w:pPr>
        <w:rPr>
          <w:rFonts w:hint="eastAsia"/>
        </w:rPr>
      </w:pPr>
      <w:r>
        <w:rPr>
          <w:rFonts w:hint="eastAsia"/>
          <w:lang w:eastAsia="zh-CN"/>
        </w:rPr>
        <w:t>（</w:t>
      </w:r>
      <w:r>
        <w:rPr>
          <w:rFonts w:hint="eastAsia"/>
        </w:rPr>
        <w:t>六</w:t>
      </w:r>
      <w:r>
        <w:rPr>
          <w:rFonts w:hint="eastAsia"/>
          <w:lang w:eastAsia="zh-CN"/>
        </w:rPr>
        <w:t>）</w:t>
      </w:r>
      <w:r>
        <w:rPr>
          <w:rFonts w:hint="eastAsia"/>
        </w:rPr>
        <w:t>会计核算能够以实际发生的经济业务为依据，如实反映企业财务状况和经营成果，做到内容真实，数字准确，资料可靠；</w:t>
      </w:r>
    </w:p>
    <w:p>
      <w:pPr>
        <w:rPr>
          <w:rFonts w:hint="eastAsia"/>
        </w:rPr>
      </w:pPr>
      <w:r>
        <w:rPr>
          <w:rFonts w:hint="eastAsia"/>
          <w:lang w:eastAsia="zh-CN"/>
        </w:rPr>
        <w:t>（</w:t>
      </w:r>
      <w:r>
        <w:rPr>
          <w:rFonts w:hint="eastAsia"/>
        </w:rPr>
        <w:t>七</w:t>
      </w:r>
      <w:r>
        <w:rPr>
          <w:rFonts w:hint="eastAsia"/>
          <w:lang w:eastAsia="zh-CN"/>
        </w:rPr>
        <w:t>）</w:t>
      </w:r>
      <w:r>
        <w:rPr>
          <w:rFonts w:hint="eastAsia"/>
        </w:rPr>
        <w:t>会计核算能够以权责发生制为基础，以权利取得和责任完成作为收入和费用发生的标志。</w:t>
      </w:r>
    </w:p>
    <w:p>
      <w:pPr>
        <w:rPr>
          <w:rFonts w:hint="eastAsia"/>
        </w:rPr>
      </w:pPr>
      <w:r>
        <w:rPr>
          <w:rFonts w:hint="eastAsia"/>
          <w:lang w:eastAsia="zh-CN"/>
        </w:rPr>
        <w:t>（</w:t>
      </w:r>
      <w:r>
        <w:rPr>
          <w:rFonts w:hint="eastAsia"/>
        </w:rPr>
        <w:t>八</w:t>
      </w:r>
      <w:r>
        <w:rPr>
          <w:rFonts w:hint="eastAsia"/>
          <w:lang w:eastAsia="zh-CN"/>
        </w:rPr>
        <w:t>）</w:t>
      </w:r>
      <w:r>
        <w:rPr>
          <w:rFonts w:hint="eastAsia"/>
        </w:rPr>
        <w:t>企业会计从业人员必须具备以下条件：1、持有《会计证》；2、会计和出纳分别设置；3、会计人员熟悉增值税会计核算办法，并能准确核算增值税进、销项税额；4、会计人员的变更要经主管税务部门登记备案。</w:t>
      </w:r>
    </w:p>
    <w:p>
      <w:pPr>
        <w:rPr>
          <w:rFonts w:hint="eastAsia"/>
        </w:rPr>
      </w:pPr>
      <w:r>
        <w:rPr>
          <w:rFonts w:hint="eastAsia"/>
        </w:rPr>
        <w:t>第二十三条</w:t>
      </w:r>
      <w:r>
        <w:rPr>
          <w:rFonts w:hint="eastAsia"/>
          <w:lang w:val="en-US" w:eastAsia="zh-CN"/>
        </w:rPr>
        <w:t xml:space="preserve"> </w:t>
      </w:r>
      <w:r>
        <w:rPr>
          <w:rFonts w:hint="eastAsia"/>
        </w:rPr>
        <w:t>本办法由青岛市国家税务局负责解释。</w:t>
      </w:r>
    </w:p>
    <w:p>
      <w:pPr>
        <w:rPr>
          <w:rFonts w:hint="eastAsia"/>
        </w:rPr>
      </w:pPr>
      <w:r>
        <w:rPr>
          <w:rFonts w:hint="eastAsia"/>
        </w:rPr>
        <w:t>第二十四条</w:t>
      </w:r>
      <w:r>
        <w:rPr>
          <w:rFonts w:hint="eastAsia"/>
          <w:lang w:val="en-US" w:eastAsia="zh-CN"/>
        </w:rPr>
        <w:t xml:space="preserve"> </w:t>
      </w:r>
      <w:r>
        <w:rPr>
          <w:rFonts w:hint="eastAsia"/>
        </w:rPr>
        <w:t>本办法自发布之日起施行。</w:t>
      </w:r>
    </w:p>
    <w:p>
      <w:pPr>
        <w:rPr>
          <w:rFonts w:hint="eastAsia"/>
        </w:rPr>
      </w:pPr>
      <w:r>
        <w:rPr>
          <w:rFonts w:hint="eastAsia"/>
        </w:rPr>
        <w:t>附件：</w:t>
      </w:r>
    </w:p>
    <w:p>
      <w:pPr>
        <w:rPr>
          <w:rFonts w:hint="eastAsia"/>
        </w:rPr>
      </w:pPr>
      <w:r>
        <w:rPr>
          <w:rFonts w:hint="eastAsia"/>
        </w:rPr>
        <w:t>1、增值税一般纳税人审查意见表</w:t>
      </w:r>
    </w:p>
    <w:p>
      <w:pPr>
        <w:rPr>
          <w:rFonts w:hint="eastAsia"/>
        </w:rPr>
      </w:pPr>
      <w:r>
        <w:rPr>
          <w:rFonts w:hint="eastAsia"/>
        </w:rPr>
        <w:t>2、增值税一般纳税人正式认定表</w:t>
      </w:r>
    </w:p>
    <w:p>
      <w:pPr>
        <w:rPr>
          <w:rFonts w:hint="eastAsia"/>
        </w:rPr>
      </w:pPr>
      <w:r>
        <w:rPr>
          <w:rFonts w:hint="eastAsia"/>
        </w:rPr>
        <w:t>3、增值税一般纳税人申请认定表</w:t>
      </w:r>
    </w:p>
    <w:p>
      <w:pPr>
        <w:rPr>
          <w:rFonts w:hint="eastAsia"/>
        </w:rPr>
      </w:pPr>
      <w:r>
        <w:rPr>
          <w:rFonts w:hint="eastAsia"/>
        </w:rPr>
        <w:t>4、增值税一般纳税人延长暂认定期限审批表</w:t>
      </w:r>
    </w:p>
    <w:p>
      <w:pPr>
        <w:rPr>
          <w:rFonts w:hint="eastAsia" w:eastAsiaTheme="minorEastAsia"/>
          <w:lang w:eastAsia="zh-CN"/>
        </w:rPr>
      </w:pPr>
      <w:r>
        <w:rPr>
          <w:rFonts w:hint="eastAsia"/>
        </w:rPr>
        <w:t>5、增值税一般纳税人申请认定表</w:t>
      </w:r>
      <w:r>
        <w:rPr>
          <w:rFonts w:hint="eastAsia"/>
          <w:lang w:eastAsia="zh-CN"/>
        </w:rPr>
        <w:t>（</w:t>
      </w:r>
      <w:r>
        <w:rPr>
          <w:rFonts w:hint="eastAsia"/>
        </w:rPr>
        <w:t>适用于个体工商户</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2197D"/>
    <w:rsid w:val="1002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2018-12-08T07:57:00Z</dcterms:created>
  <dc:creator>Administrator</dc:creator>
  <cp:lastModifiedBy>Administrator</cp:lastModifiedBy>
  <dcterms:modified xsi:type="dcterms:W3CDTF">2018-12-08T08:03:48Z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