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附件：1.</w:t>
      </w:r>
      <w:r>
        <w:rPr>
          <w:rFonts w:hint="eastAsia"/>
        </w:rPr>
        <w:br w:type="textWrapping"/>
      </w:r>
      <w:r>
        <w:rPr>
          <w:rFonts w:hint="eastAsia"/>
        </w:rPr>
        <w:t>企业所得税核定征收（申请表、变更表、通知 ）</w:t>
      </w:r>
    </w:p>
    <w:tbl>
      <w:tblPr>
        <w:tblW w:w="8298" w:type="dxa"/>
        <w:jc w:val="center"/>
        <w:tblCellSpacing w:w="0" w:type="dxa"/>
        <w:tblInd w:w="1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430"/>
        <w:gridCol w:w="430"/>
        <w:gridCol w:w="430"/>
        <w:gridCol w:w="430"/>
        <w:gridCol w:w="430"/>
        <w:gridCol w:w="430"/>
        <w:gridCol w:w="231"/>
        <w:gridCol w:w="231"/>
        <w:gridCol w:w="430"/>
        <w:gridCol w:w="231"/>
        <w:gridCol w:w="231"/>
        <w:gridCol w:w="231"/>
        <w:gridCol w:w="231"/>
        <w:gridCol w:w="430"/>
        <w:gridCol w:w="430"/>
        <w:gridCol w:w="430"/>
        <w:gridCol w:w="430"/>
        <w:gridCol w:w="430"/>
        <w:gridCol w:w="231"/>
        <w:gridCol w:w="430"/>
        <w:gridCol w:w="231"/>
        <w:gridCol w:w="4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纳税人识别号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62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62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62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892" w:type="dxa"/>
            <w:gridSpan w:val="3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金额单位：元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纳税人名称　</w:t>
            </w:r>
          </w:p>
        </w:tc>
        <w:tc>
          <w:tcPr>
            <w:tcW w:w="7207" w:type="dxa"/>
            <w:gridSpan w:val="20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纳税人地址　</w:t>
            </w:r>
          </w:p>
        </w:tc>
        <w:tc>
          <w:tcPr>
            <w:tcW w:w="7207" w:type="dxa"/>
            <w:gridSpan w:val="20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经济类型　</w:t>
            </w:r>
          </w:p>
        </w:tc>
        <w:tc>
          <w:tcPr>
            <w:tcW w:w="3703" w:type="dxa"/>
            <w:gridSpan w:val="10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3074" w:type="dxa"/>
            <w:gridSpan w:val="9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所属行业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"http://www.chinaacc.com/kuaijishiwu/" \o "注册资本" \t "http://www.chinaacc.com/new/63/159/178/2006/5/_blank"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Cs w:val="18"/>
                <w:u w:val="none"/>
              </w:rPr>
              <w:t>注册资本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3703" w:type="dxa"/>
            <w:gridSpan w:val="10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3074" w:type="dxa"/>
            <w:gridSpan w:val="9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上年收入总额　</w:t>
            </w:r>
          </w:p>
        </w:tc>
        <w:tc>
          <w:tcPr>
            <w:tcW w:w="3703" w:type="dxa"/>
            <w:gridSpan w:val="10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3074" w:type="dxa"/>
            <w:gridSpan w:val="9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上年成本费用额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上年所得税额　</w:t>
            </w:r>
          </w:p>
        </w:tc>
        <w:tc>
          <w:tcPr>
            <w:tcW w:w="3703" w:type="dxa"/>
            <w:gridSpan w:val="10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3074" w:type="dxa"/>
            <w:gridSpan w:val="9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上年征收方式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37" w:type="dxa"/>
            <w:gridSpan w:val="21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纳税人意见：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负责人签字： 单位（公章）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年 月 日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37" w:type="dxa"/>
            <w:gridSpan w:val="21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 管 税 务 机 关 审 核 意 见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vMerge w:val="restart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核定征收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的分类　</w:t>
            </w:r>
          </w:p>
        </w:tc>
        <w:tc>
          <w:tcPr>
            <w:tcW w:w="2811" w:type="dxa"/>
            <w:gridSpan w:val="7"/>
            <w:vMerge w:val="restart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核定应税所得率征收（应税所得率）　</w:t>
            </w:r>
          </w:p>
        </w:tc>
        <w:tc>
          <w:tcPr>
            <w:tcW w:w="3735" w:type="dxa"/>
            <w:gridSpan w:val="11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按收入总额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11" w:type="dxa"/>
            <w:gridSpan w:val="7"/>
            <w:vMerge w:val="continue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35" w:type="dxa"/>
            <w:gridSpan w:val="11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按成本费用支出额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546" w:type="dxa"/>
            <w:gridSpan w:val="18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定额征收（年度应纳所得税额）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241" w:type="dxa"/>
            <w:gridSpan w:val="8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核定时间起　</w:t>
            </w:r>
          </w:p>
        </w:tc>
        <w:tc>
          <w:tcPr>
            <w:tcW w:w="4396" w:type="dxa"/>
            <w:gridSpan w:val="13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月 日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241" w:type="dxa"/>
            <w:gridSpan w:val="8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变更应税所得率、应纳税额时间　</w:t>
            </w:r>
          </w:p>
        </w:tc>
        <w:tc>
          <w:tcPr>
            <w:tcW w:w="4396" w:type="dxa"/>
            <w:gridSpan w:val="13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月 日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95" w:type="dxa"/>
            <w:gridSpan w:val="13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税务分局意见（五市）：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经办人： 负责人：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年 月 日　</w:t>
            </w:r>
          </w:p>
        </w:tc>
        <w:tc>
          <w:tcPr>
            <w:tcW w:w="3042" w:type="dxa"/>
            <w:gridSpan w:val="8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管理部门意见（八区）：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经办人： 负责人：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年 月 日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95" w:type="dxa"/>
            <w:gridSpan w:val="13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税政法规部门意见（五市）：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经办人： 负责人：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年 月 日 　</w:t>
            </w:r>
          </w:p>
        </w:tc>
        <w:tc>
          <w:tcPr>
            <w:tcW w:w="3042" w:type="dxa"/>
            <w:gridSpan w:val="8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主管税务部门意见：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负责人： 单位（公章）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年 月 日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37" w:type="dxa"/>
            <w:gridSpan w:val="21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告知事项：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纳税人已达到查帐征收条件，应在次年1月底前提出书面申请，经主管税务机关审核同意后，可取消核定征收方式改为查帐征收。否则，核定征收方式继续有效。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.本表为通用表格，可适用《企业所得税核定征收申请表》、《企业所得税核定征收变更表》（适用于变更应税所得率和应纳所得税额）、《企业所得税核定征收通知》（适用于经纳税评估、税务检查改为核定征收的企业）。</w:t>
      </w:r>
      <w:r>
        <w:rPr>
          <w:rFonts w:hint="eastAsia"/>
        </w:rPr>
        <w:br w:type="textWrapping"/>
      </w:r>
      <w:r>
        <w:rPr>
          <w:rFonts w:hint="eastAsia"/>
        </w:rPr>
        <w:t>2. 本表一式三份，纳税人、五市税务分局（八区税源管理科）、税政法规科各一份。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附件：2.</w:t>
      </w:r>
      <w:bookmarkStart w:id="0" w:name="_GoBack"/>
      <w:bookmarkEnd w:id="0"/>
    </w:p>
    <w:p>
      <w:pPr>
        <w:jc w:val="center"/>
        <w:rPr>
          <w:rFonts w:hint="eastAsia"/>
        </w:rPr>
      </w:pPr>
      <w:r>
        <w:rPr>
          <w:rFonts w:hint="eastAsia"/>
        </w:rPr>
        <w:t>取消企业所得税核定征收方式申请审核表</w:t>
      </w:r>
    </w:p>
    <w:tbl>
      <w:tblPr>
        <w:tblW w:w="8298" w:type="dxa"/>
        <w:jc w:val="center"/>
        <w:tblCellSpacing w:w="0" w:type="dxa"/>
        <w:tblInd w:w="1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430"/>
        <w:gridCol w:w="430"/>
        <w:gridCol w:w="430"/>
        <w:gridCol w:w="430"/>
        <w:gridCol w:w="430"/>
        <w:gridCol w:w="231"/>
        <w:gridCol w:w="231"/>
        <w:gridCol w:w="430"/>
        <w:gridCol w:w="430"/>
        <w:gridCol w:w="231"/>
        <w:gridCol w:w="231"/>
        <w:gridCol w:w="231"/>
        <w:gridCol w:w="231"/>
        <w:gridCol w:w="430"/>
        <w:gridCol w:w="430"/>
        <w:gridCol w:w="430"/>
        <w:gridCol w:w="430"/>
        <w:gridCol w:w="430"/>
        <w:gridCol w:w="231"/>
        <w:gridCol w:w="430"/>
        <w:gridCol w:w="231"/>
        <w:gridCol w:w="4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纳税人识别号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62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62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62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892" w:type="dxa"/>
            <w:gridSpan w:val="3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金额单位：元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纳税人名称　</w:t>
            </w:r>
          </w:p>
        </w:tc>
        <w:tc>
          <w:tcPr>
            <w:tcW w:w="7207" w:type="dxa"/>
            <w:gridSpan w:val="20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纳税人地址　</w:t>
            </w:r>
          </w:p>
        </w:tc>
        <w:tc>
          <w:tcPr>
            <w:tcW w:w="7207" w:type="dxa"/>
            <w:gridSpan w:val="20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经济类型　</w:t>
            </w:r>
          </w:p>
        </w:tc>
        <w:tc>
          <w:tcPr>
            <w:tcW w:w="4165" w:type="dxa"/>
            <w:gridSpan w:val="1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2612" w:type="dxa"/>
            <w:gridSpan w:val="7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所属行业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注册资本　</w:t>
            </w:r>
          </w:p>
        </w:tc>
        <w:tc>
          <w:tcPr>
            <w:tcW w:w="4165" w:type="dxa"/>
            <w:gridSpan w:val="1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2612" w:type="dxa"/>
            <w:gridSpan w:val="7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预计年度收入总额　</w:t>
            </w:r>
          </w:p>
        </w:tc>
        <w:tc>
          <w:tcPr>
            <w:tcW w:w="4165" w:type="dxa"/>
            <w:gridSpan w:val="1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2612" w:type="dxa"/>
            <w:gridSpan w:val="7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预计年度成本费用额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37" w:type="dxa"/>
            <w:gridSpan w:val="21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纳税人意见：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负责人签字： 单位（公章）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年 月 日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37" w:type="dxa"/>
            <w:gridSpan w:val="21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 管 税 务 机 关 审 核 意 见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1" w:type="dxa"/>
            <w:gridSpan w:val="7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纳税人已核定征收的期限　</w:t>
            </w:r>
          </w:p>
        </w:tc>
        <w:tc>
          <w:tcPr>
            <w:tcW w:w="4826" w:type="dxa"/>
            <w:gridSpan w:val="14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月 日至 年 月 日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1" w:type="dxa"/>
            <w:gridSpan w:val="7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取消核定征收的时间起　</w:t>
            </w:r>
          </w:p>
        </w:tc>
        <w:tc>
          <w:tcPr>
            <w:tcW w:w="4826" w:type="dxa"/>
            <w:gridSpan w:val="14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月 日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133" w:type="dxa"/>
            <w:gridSpan w:val="11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税务分局意见（五市）：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经办人： 负责人：　</w:t>
            </w:r>
          </w:p>
        </w:tc>
        <w:tc>
          <w:tcPr>
            <w:tcW w:w="3504" w:type="dxa"/>
            <w:gridSpan w:val="10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税源管理部门意见（八区）：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经办人： 负责人：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133" w:type="dxa"/>
            <w:gridSpan w:val="11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税政法规部门意见：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经办人： 负责人：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　　</w:t>
            </w:r>
          </w:p>
        </w:tc>
        <w:tc>
          <w:tcPr>
            <w:tcW w:w="3504" w:type="dxa"/>
            <w:gridSpan w:val="10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主管税务机关意见：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负责人： 单位（公章）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年 月 日　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3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3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注：1.本表适用于已按核定方式征收企业所得税的纳税人，取消核定征收的申请；</w:t>
      </w:r>
      <w:r>
        <w:rPr>
          <w:rFonts w:hint="eastAsia"/>
        </w:rPr>
        <w:br w:type="textWrapping"/>
      </w:r>
      <w:r>
        <w:rPr>
          <w:rFonts w:hint="eastAsia"/>
        </w:rPr>
        <w:t>2. 本表一式三份，纳税人、五市税务分局（八区税源管理科）、税政法规科各一份。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C467B"/>
    <w:rsid w:val="1A3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2018-11-29T11:23:00Z</dcterms:created>
  <dc:creator>Administrator</dc:creator>
  <cp:lastModifiedBy>Administrator</cp:lastModifiedBy>
  <dcterms:modified xsi:type="dcterms:W3CDTF">2018-11-29T11:24:41Z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