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jc w:val="center"/>
      </w:pPr>
      <w:r>
        <w:rPr>
          <w:color w:val="FF0000"/>
        </w:rPr>
        <w:t>国家</w:t>
      </w:r>
      <w:r>
        <w:rPr>
          <w:u w:val="none"/>
        </w:rPr>
        <w:fldChar w:fldCharType="begin"/>
      </w:r>
      <w:r>
        <w:rPr>
          <w:u w:val="none"/>
        </w:rPr>
        <w:instrText xml:space="preserve"> HYPERLINK "http://cpro.baidu.com/cpro/ui/uijs.php?adclass=0&amp;app_id=0&amp;c=news&amp;cf=1001&amp;ch=0&amp;di=128&amp;fv=20&amp;is_app=0&amp;jk=2d806b4290254b22&amp;k=%CB%B0%CE%F1%D7%DC%BE%D6&amp;k0=%CB%B0%CE%F1%D7%DC%BE%D6&amp;kdi0=0&amp;luki=1&amp;mcpm=0&amp;n=10&amp;p=baidu&amp;q=shui5_cpr&amp;rb=0&amp;rs=1&amp;seller_id=1&amp;sid=224b2590426b802d&amp;ssp2=1&amp;stid=9&amp;t=tpclicked3_hc&amp;td=1954196&amp;tu=u1954196&amp;u=http://www.shui5.cn/article/95/24978.html&amp;urlid=0" \t "http://www.shui5.cn/article/95/_blank" </w:instrText>
      </w:r>
      <w:r>
        <w:rPr>
          <w:u w:val="none"/>
        </w:rPr>
        <w:fldChar w:fldCharType="separate"/>
      </w:r>
      <w:r>
        <w:rPr>
          <w:rStyle w:val="4"/>
          <w:color w:val="0000FF"/>
          <w:sz w:val="21"/>
          <w:szCs w:val="21"/>
          <w:u w:val="none"/>
        </w:rPr>
        <w:t>税务总局</w:t>
      </w:r>
      <w:r>
        <w:rPr>
          <w:u w:val="none"/>
        </w:rPr>
        <w:fldChar w:fldCharType="end"/>
      </w:r>
      <w:r>
        <w:rPr>
          <w:color w:val="FF0000"/>
        </w:rPr>
        <w:t>、国家</w:t>
      </w:r>
      <w:r>
        <w:rPr>
          <w:u w:val="none"/>
        </w:rPr>
        <w:fldChar w:fldCharType="begin"/>
      </w:r>
      <w:r>
        <w:rPr>
          <w:u w:val="none"/>
        </w:rPr>
        <w:instrText xml:space="preserve"> HYPERLINK "http://cpro.baidu.com/cpro/ui/uijs.php?adclass=0&amp;app_id=0&amp;c=news&amp;cf=1001&amp;ch=0&amp;di=128&amp;fv=20&amp;is_app=0&amp;jk=2d806b4290254b22&amp;k=%B9%A4%C9%CC%D0%D0%D5%FE%B9%DC%C0%ED&amp;k0=%B9%A4%C9%CC%D0%D0%D5%FE%B9%DC%C0%ED&amp;kdi0=0&amp;luki=9&amp;mcpm=0&amp;n=10&amp;p=baidu&amp;q=shui5_cpr&amp;rb=0&amp;rs=1&amp;seller_id=1&amp;sid=224b2590426b802d&amp;ssp2=1&amp;stid=9&amp;t=tpclicked3_hc&amp;td=1954196&amp;tu=u1954196&amp;u=http://www.shui5.cn/article/95/24978.html&amp;urlid=0" \t "http://www.shui5.cn/article/95/_blank" </w:instrText>
      </w:r>
      <w:r>
        <w:rPr>
          <w:u w:val="none"/>
        </w:rPr>
        <w:fldChar w:fldCharType="separate"/>
      </w:r>
      <w:r>
        <w:rPr>
          <w:rStyle w:val="4"/>
          <w:color w:val="0000FF"/>
          <w:sz w:val="21"/>
          <w:szCs w:val="21"/>
          <w:u w:val="none"/>
        </w:rPr>
        <w:t>工商行政管理</w:t>
      </w:r>
      <w:r>
        <w:rPr>
          <w:u w:val="none"/>
        </w:rPr>
        <w:fldChar w:fldCharType="end"/>
      </w:r>
      <w:r>
        <w:rPr>
          <w:color w:val="FF0000"/>
        </w:rPr>
        <w:t>总局</w:t>
      </w:r>
      <w:r>
        <w:rPr>
          <w:color w:val="FF0000"/>
        </w:rPr>
        <w:br w:type="textWrapping"/>
      </w:r>
      <w:bookmarkStart w:id="0" w:name="_GoBack"/>
      <w:r>
        <w:rPr>
          <w:color w:val="FF0000"/>
        </w:rPr>
        <w:t>关于工商登记信息和</w:t>
      </w:r>
      <w:r>
        <w:rPr>
          <w:u w:val="none"/>
        </w:rPr>
        <w:fldChar w:fldCharType="begin"/>
      </w:r>
      <w:r>
        <w:rPr>
          <w:u w:val="none"/>
        </w:rPr>
        <w:instrText xml:space="preserve"> HYPERLINK "http://cpro.baidu.com/cpro/ui/uijs.php?adclass=0&amp;app_id=0&amp;c=news&amp;cf=1001&amp;ch=0&amp;di=128&amp;fv=20&amp;is_app=0&amp;jk=2d806b4290254b22&amp;k=%CB%B0%CE%F1%B5%C7%BC%C7&amp;k0=%CB%B0%CE%F1%B5%C7%BC%C7&amp;kdi0=0&amp;luki=10&amp;mcpm=0&amp;n=10&amp;p=baidu&amp;q=shui5_cpr&amp;rb=0&amp;rs=1&amp;seller_id=1&amp;sid=224b2590426b802d&amp;ssp2=1&amp;stid=9&amp;t=tpclicked3_hc&amp;td=1954196&amp;tu=u1954196&amp;u=http://www.shui5.cn/article/95/24978.html&amp;urlid=0" \t "http://www.shui5.cn/article/95/_blank" </w:instrText>
      </w:r>
      <w:r>
        <w:rPr>
          <w:u w:val="none"/>
        </w:rPr>
        <w:fldChar w:fldCharType="separate"/>
      </w:r>
      <w:r>
        <w:rPr>
          <w:rStyle w:val="4"/>
          <w:color w:val="0000FF"/>
          <w:sz w:val="21"/>
          <w:szCs w:val="21"/>
          <w:u w:val="none"/>
        </w:rPr>
        <w:t>税务登记</w:t>
      </w:r>
      <w:r>
        <w:rPr>
          <w:u w:val="none"/>
        </w:rPr>
        <w:fldChar w:fldCharType="end"/>
      </w:r>
      <w:r>
        <w:rPr>
          <w:color w:val="FF0000"/>
        </w:rPr>
        <w:t>信息交换与共享问题的通知 </w:t>
      </w:r>
      <w:r>
        <w:br w:type="textWrapping"/>
      </w:r>
      <w:bookmarkEnd w:id="0"/>
      <w:r>
        <w:t xml:space="preserve">     </w:t>
      </w:r>
      <w:r>
        <w:br w:type="textWrapping"/>
      </w:r>
      <w:r>
        <w:t>发文字号:</w:t>
      </w:r>
      <w:r>
        <w:rPr>
          <w:color w:val="0000FF"/>
        </w:rPr>
        <w:t>国税发[2003]81号 </w:t>
      </w:r>
      <w:r>
        <w:t xml:space="preserve">   发文日期:2003-07-02 </w:t>
      </w:r>
    </w:p>
    <w:p>
      <w:pPr>
        <w:pStyle w:val="2"/>
        <w:keepNext w:val="0"/>
        <w:keepLines w:val="0"/>
        <w:widowControl/>
        <w:suppressLineNumbers w:val="0"/>
      </w:pPr>
      <w:r>
        <w:t>各省、自治区、直辖市和计划单列市国家税务局、地方税务局、工商行政管理局：</w:t>
      </w:r>
    </w:p>
    <w:p>
      <w:pPr>
        <w:pStyle w:val="2"/>
        <w:keepNext w:val="0"/>
        <w:keepLines w:val="0"/>
        <w:widowControl/>
        <w:suppressLineNumbers w:val="0"/>
      </w:pPr>
      <w:r>
        <w:t>　　为落实《中华人民共和国税收征收管理法》（以下简称《税收征管法》）、《中华人民共和国税收征收管理法实施细则》（以下简称《征管 法实施细则》）的规定，保证工商行政管理机关与税务机关之间登记信息州顺畅交换和有效共享，加强税务机关与工商行政管理机关的协作配合，规范市场经济秩 序，确保国家财政收入，现对税务机关与工商行政管理机关之间的信息交换和信息共享问题通知如下：</w:t>
      </w:r>
      <w:r>
        <w:br w:type="textWrapping"/>
      </w:r>
      <w:r>
        <w:t>　　一、登记信息交换的内容</w:t>
      </w:r>
      <w:r>
        <w:br w:type="textWrapping"/>
      </w:r>
      <w:r>
        <w:t>　　（一）工商行政管理机关向税务机关提供的信息</w:t>
      </w:r>
      <w:r>
        <w:br w:type="textWrapping"/>
      </w:r>
      <w:r>
        <w:t>　　1.设立登记信息：营业执照注册号、企业名称（个体工商户字号）、法定代表人（负责人或个体工商户业主）、住所（经营场所）、电话、企业类型、核准日期、登记机关名称。</w:t>
      </w:r>
      <w:r>
        <w:br w:type="textWrapping"/>
      </w:r>
      <w:r>
        <w:t>　　2.变更登记信息：变更内容、变更日期。</w:t>
      </w:r>
      <w:r>
        <w:br w:type="textWrapping"/>
      </w:r>
      <w:r>
        <w:t>　　3.注销登记信息：注销登记原因、注销登记日期。</w:t>
      </w:r>
      <w:r>
        <w:br w:type="textWrapping"/>
      </w:r>
      <w:r>
        <w:t>　　4.吊销营业执照信息：吊销原因、吊销日期。</w:t>
      </w:r>
      <w:r>
        <w:br w:type="textWrapping"/>
      </w:r>
      <w:r>
        <w:t>　　5.</w:t>
      </w:r>
      <w:r>
        <w:rPr>
          <w:u w:val="none"/>
        </w:rPr>
        <w:fldChar w:fldCharType="begin"/>
      </w:r>
      <w:r>
        <w:rPr>
          <w:u w:val="none"/>
        </w:rPr>
        <w:instrText xml:space="preserve"> HYPERLINK "http://cpro.baidu.com/cpro/ui/uijs.php?adclass=0&amp;app_id=0&amp;c=news&amp;cf=1001&amp;ch=0&amp;di=128&amp;fv=20&amp;is_app=0&amp;jk=2d806b4290254b22&amp;k=%C4%EA%BC%EC&amp;k0=%C4%EA%BC%EC&amp;kdi0=0&amp;luki=8&amp;mcpm=0&amp;n=10&amp;p=baidu&amp;q=shui5_cpr&amp;rb=0&amp;rs=1&amp;seller_id=1&amp;sid=224b2590426b802d&amp;ssp2=1&amp;stid=9&amp;t=tpclicked3_hc&amp;td=1954196&amp;tu=u1954196&amp;u=http://www.shui5.cn/article/95/24978.html&amp;urlid=0" \t "http://www.shui5.cn/article/95/_blank" </w:instrText>
      </w:r>
      <w:r>
        <w:rPr>
          <w:u w:val="none"/>
        </w:rPr>
        <w:fldChar w:fldCharType="separate"/>
      </w:r>
      <w:r>
        <w:rPr>
          <w:rStyle w:val="4"/>
          <w:color w:val="0000FF"/>
          <w:sz w:val="21"/>
          <w:szCs w:val="21"/>
          <w:u w:val="none"/>
        </w:rPr>
        <w:t>年检</w:t>
      </w:r>
      <w:r>
        <w:rPr>
          <w:u w:val="none"/>
        </w:rPr>
        <w:fldChar w:fldCharType="end"/>
      </w:r>
      <w:r>
        <w:t>验照信息：未通过年检验照的信息、应办理年检验照而未办理年检验照的信息。</w:t>
      </w:r>
    </w:p>
    <w:p>
      <w:pPr>
        <w:pStyle w:val="2"/>
        <w:keepNext w:val="0"/>
        <w:keepLines w:val="0"/>
        <w:widowControl/>
        <w:suppressLineNumbers w:val="0"/>
      </w:pPr>
      <w:r>
        <w:t>　　（二）税务机关向工商行政管理机关提供的信息</w:t>
      </w:r>
      <w:r>
        <w:br w:type="textWrapping"/>
      </w:r>
      <w:r>
        <w:t>　　1.</w:t>
      </w:r>
      <w:r>
        <w:rPr>
          <w:u w:val="none"/>
        </w:rPr>
        <w:fldChar w:fldCharType="begin"/>
      </w:r>
      <w:r>
        <w:rPr>
          <w:u w:val="none"/>
        </w:rPr>
        <w:instrText xml:space="preserve"> HYPERLINK "http://cpro.baidu.com/cpro/ui/uijs.php?adclass=0&amp;app_id=0&amp;c=news&amp;cf=1001&amp;ch=0&amp;di=128&amp;fv=20&amp;is_app=0&amp;jk=2d806b4290254b22&amp;k=%D7%A2%CF%FA&amp;k0=%D7%A2%CF%FA&amp;kdi0=0&amp;luki=2&amp;mcpm=0&amp;n=10&amp;p=baidu&amp;q=shui5_cpr&amp;rb=0&amp;rs=1&amp;seller_id=1&amp;sid=224b2590426b802d&amp;ssp2=1&amp;stid=9&amp;t=tpclicked3_hc&amp;td=1954196&amp;tu=u1954196&amp;u=http://www.shui5.cn/article/95/24978.html&amp;urlid=0" \t "http://www.shui5.cn/article/95/_blank" </w:instrText>
      </w:r>
      <w:r>
        <w:rPr>
          <w:u w:val="none"/>
        </w:rPr>
        <w:fldChar w:fldCharType="separate"/>
      </w:r>
      <w:r>
        <w:rPr>
          <w:rStyle w:val="4"/>
          <w:color w:val="0000FF"/>
          <w:sz w:val="21"/>
          <w:szCs w:val="21"/>
          <w:u w:val="none"/>
        </w:rPr>
        <w:t>注销</w:t>
      </w:r>
      <w:r>
        <w:rPr>
          <w:u w:val="none"/>
        </w:rPr>
        <w:fldChar w:fldCharType="end"/>
      </w:r>
      <w:r>
        <w:t>税务登记信息：纳税人名称、纳税人营业执照注册号、税务登记号、税务登记注销日期、税务登记注销机关。</w:t>
      </w:r>
      <w:r>
        <w:br w:type="textWrapping"/>
      </w:r>
      <w:r>
        <w:t>　　2.提请工商行政管理机关</w:t>
      </w:r>
      <w:r>
        <w:rPr>
          <w:u w:val="none"/>
        </w:rPr>
        <w:fldChar w:fldCharType="begin"/>
      </w:r>
      <w:r>
        <w:rPr>
          <w:u w:val="none"/>
        </w:rPr>
        <w:instrText xml:space="preserve"> HYPERLINK "http://cpro.baidu.com/cpro/ui/uijs.php?adclass=0&amp;app_id=0&amp;c=news&amp;cf=1001&amp;ch=0&amp;di=128&amp;fv=20&amp;is_app=0&amp;jk=2d806b4290254b22&amp;k=%B5%F5%CF%FA%D3%AA%D2%B5%D6%B4%D5%D5&amp;k0=%B5%F5%CF%FA%D3%AA%D2%B5%D6%B4%D5%D5&amp;kdi0=0&amp;luki=3&amp;mcpm=0&amp;n=10&amp;p=baidu&amp;q=shui5_cpr&amp;rb=0&amp;rs=1&amp;seller_id=1&amp;sid=224b2590426b802d&amp;ssp2=1&amp;stid=9&amp;t=tpclicked3_hc&amp;td=1954196&amp;tu=u1954196&amp;u=http://www.shui5.cn/article/95/24978.html&amp;urlid=0" \t "http://www.shui5.cn/article/95/_blank" </w:instrText>
      </w:r>
      <w:r>
        <w:rPr>
          <w:u w:val="none"/>
        </w:rPr>
        <w:fldChar w:fldCharType="separate"/>
      </w:r>
      <w:r>
        <w:rPr>
          <w:rStyle w:val="4"/>
          <w:color w:val="0000FF"/>
          <w:sz w:val="21"/>
          <w:szCs w:val="21"/>
          <w:u w:val="none"/>
        </w:rPr>
        <w:t>吊销营业执照</w:t>
      </w:r>
      <w:r>
        <w:rPr>
          <w:u w:val="none"/>
        </w:rPr>
        <w:fldChar w:fldCharType="end"/>
      </w:r>
      <w:r>
        <w:t>信息：依法应该办理税务登记而拒不办理税务登记的信息。</w:t>
      </w:r>
      <w:r>
        <w:br w:type="textWrapping"/>
      </w:r>
      <w:r>
        <w:t>　　3.非正常户信息：纳税人名称、</w:t>
      </w:r>
      <w:r>
        <w:rPr>
          <w:u w:val="none"/>
        </w:rPr>
        <w:fldChar w:fldCharType="begin"/>
      </w:r>
      <w:r>
        <w:rPr>
          <w:u w:val="none"/>
        </w:rPr>
        <w:instrText xml:space="preserve"> HYPERLINK "http://cpro.baidu.com/cpro/ui/uijs.php?adclass=0&amp;app_id=0&amp;c=news&amp;cf=1001&amp;ch=0&amp;di=128&amp;fv=20&amp;is_app=0&amp;jk=2d806b4290254b22&amp;k=%D3%AA%D2%B5%D6%B4%D5%D5&amp;k0=%D3%AA%D2%B5%D6%B4%D5%D5&amp;kdi0=0&amp;luki=7&amp;mcpm=0&amp;n=10&amp;p=baidu&amp;q=shui5_cpr&amp;rb=0&amp;rs=1&amp;seller_id=1&amp;sid=224b2590426b802d&amp;ssp2=1&amp;stid=9&amp;t=tpclicked3_hc&amp;td=1954196&amp;tu=u1954196&amp;u=http://www.shui5.cn/article/95/24978.html&amp;urlid=0" \t "http://www.shui5.cn/article/95/_blank" </w:instrText>
      </w:r>
      <w:r>
        <w:rPr>
          <w:u w:val="none"/>
        </w:rPr>
        <w:fldChar w:fldCharType="separate"/>
      </w:r>
      <w:r>
        <w:rPr>
          <w:rStyle w:val="4"/>
          <w:color w:val="0000FF"/>
          <w:sz w:val="21"/>
          <w:szCs w:val="21"/>
          <w:u w:val="none"/>
        </w:rPr>
        <w:t>营业执照</w:t>
      </w:r>
      <w:r>
        <w:rPr>
          <w:u w:val="none"/>
        </w:rPr>
        <w:fldChar w:fldCharType="end"/>
      </w:r>
      <w:r>
        <w:t>注册号、</w:t>
      </w:r>
      <w:r>
        <w:rPr>
          <w:u w:val="none"/>
        </w:rPr>
        <w:fldChar w:fldCharType="begin"/>
      </w:r>
      <w:r>
        <w:rPr>
          <w:u w:val="none"/>
        </w:rPr>
        <w:instrText xml:space="preserve"> HYPERLINK "http://cpro.baidu.com/cpro/ui/uijs.php?adclass=0&amp;app_id=0&amp;c=news&amp;cf=1001&amp;ch=0&amp;di=128&amp;fv=20&amp;is_app=0&amp;jk=2d806b4290254b22&amp;k=%CB%B0%CE%F1%B5%C7%BC%C7&amp;k0=%CB%B0%CE%F1%B5%C7%BC%C7&amp;kdi0=0&amp;luki=10&amp;mcpm=0&amp;n=10&amp;p=baidu&amp;q=shui5_cpr&amp;rb=0&amp;rs=1&amp;seller_id=1&amp;sid=224b2590426b802d&amp;ssp2=1&amp;stid=9&amp;t=tpclicked3_hc&amp;td=1954196&amp;tu=u1954196&amp;u=http://www.shui5.cn/article/95/24978.html&amp;urlid=0" \t "http://www.shui5.cn/article/95/_blank" </w:instrText>
      </w:r>
      <w:r>
        <w:rPr>
          <w:u w:val="none"/>
        </w:rPr>
        <w:fldChar w:fldCharType="separate"/>
      </w:r>
      <w:r>
        <w:rPr>
          <w:rStyle w:val="4"/>
          <w:color w:val="0000FF"/>
          <w:sz w:val="21"/>
          <w:szCs w:val="21"/>
          <w:u w:val="none"/>
        </w:rPr>
        <w:t>税务登记</w:t>
      </w:r>
      <w:r>
        <w:rPr>
          <w:u w:val="none"/>
        </w:rPr>
        <w:fldChar w:fldCharType="end"/>
      </w:r>
      <w:r>
        <w:t>号、非正常户认定、解除时间。</w:t>
      </w:r>
      <w:r>
        <w:br w:type="textWrapping"/>
      </w:r>
      <w:r>
        <w:t>　　除上述信息外，地（市）级以上工商行政管理机关与税务机关可根据实际需要，确定需要交换的其他信息。</w:t>
      </w:r>
    </w:p>
    <w:p>
      <w:pPr>
        <w:pStyle w:val="2"/>
        <w:keepNext w:val="0"/>
        <w:keepLines w:val="0"/>
        <w:widowControl/>
        <w:suppressLineNumbers w:val="0"/>
      </w:pPr>
      <w:r>
        <w:t>　　二、建立健全信息交换制度和机制</w:t>
      </w:r>
      <w:r>
        <w:br w:type="textWrapping"/>
      </w:r>
      <w:r>
        <w:t>　　各级工商行政管理机关和税务机关应作好信息交换的各项准备工作，逐步理顺相关业务流程，规范信息交换对象、方式、周期等各项工作流程和标准，建立信息交换制度。</w:t>
      </w:r>
      <w:r>
        <w:br w:type="textWrapping"/>
      </w:r>
      <w:r>
        <w:t>　　（一）信息交换对象</w:t>
      </w:r>
      <w:r>
        <w:br w:type="textWrapping"/>
      </w:r>
      <w:r>
        <w:t>　　各工商行政管理机关应当将有关信息分别向同级国家税务局、地方税务局交换。</w:t>
      </w:r>
      <w:r>
        <w:br w:type="textWrapping"/>
      </w:r>
      <w:r>
        <w:t>　　税务机关对工商行政管理机关提供的信息，在本级进行登记后，应当负责向下级单位下传。</w:t>
      </w:r>
      <w:r>
        <w:br w:type="textWrapping"/>
      </w:r>
      <w:r>
        <w:t>　　各级税务机关应当直接将有关信息向办理企业及个体工商户登记的工商行政管理机关交换。</w:t>
      </w:r>
    </w:p>
    <w:p>
      <w:pPr>
        <w:pStyle w:val="2"/>
        <w:keepNext w:val="0"/>
        <w:keepLines w:val="0"/>
        <w:widowControl/>
        <w:suppressLineNumbers w:val="0"/>
      </w:pPr>
      <w:r>
        <w:t>　　（二）信息交换方式</w:t>
      </w:r>
      <w:r>
        <w:br w:type="textWrapping"/>
      </w:r>
      <w:r>
        <w:t>　　逐步确立信息化条件下的工商行政管理机关与税务机关的信息交换工作机制，工商行政管理机关与税务机关应通过计算机网络交换信息，暂不能通过网络交换信 息的，工商行政管理机关和税务机关要采用软盘交换，同时打印纸质材料。数据电文、软盘与纸质材料内容不一致的，以纸质材料的内容为准。</w:t>
      </w:r>
      <w:r>
        <w:br w:type="textWrapping"/>
      </w:r>
      <w:r>
        <w:t>　　信息交换的各类表式，由国家</w:t>
      </w:r>
      <w:r>
        <w:rPr>
          <w:u w:val="none"/>
        </w:rPr>
        <w:fldChar w:fldCharType="begin"/>
      </w:r>
      <w:r>
        <w:rPr>
          <w:u w:val="none"/>
        </w:rPr>
        <w:instrText xml:space="preserve"> HYPERLINK "http://cpro.baidu.com/cpro/ui/uijs.php?adclass=0&amp;app_id=0&amp;c=news&amp;cf=1001&amp;ch=0&amp;di=128&amp;fv=20&amp;is_app=0&amp;jk=2d806b4290254b22&amp;k=%CB%B0%CE%F1%D7%DC%BE%D6&amp;k0=%CB%B0%CE%F1%D7%DC%BE%D6&amp;kdi0=0&amp;luki=1&amp;mcpm=0&amp;n=10&amp;p=baidu&amp;q=shui5_cpr&amp;rb=0&amp;rs=1&amp;seller_id=1&amp;sid=224b2590426b802d&amp;ssp2=1&amp;stid=9&amp;t=tpclicked3_hc&amp;td=1954196&amp;tu=u1954196&amp;u=http://www.shui5.cn/article/95/24978.html&amp;urlid=0" \t "http://www.shui5.cn/article/95/_blank" </w:instrText>
      </w:r>
      <w:r>
        <w:rPr>
          <w:u w:val="none"/>
        </w:rPr>
        <w:fldChar w:fldCharType="separate"/>
      </w:r>
      <w:r>
        <w:rPr>
          <w:rStyle w:val="4"/>
          <w:color w:val="0000FF"/>
          <w:sz w:val="21"/>
          <w:szCs w:val="21"/>
          <w:u w:val="none"/>
        </w:rPr>
        <w:t>税务总局</w:t>
      </w:r>
      <w:r>
        <w:rPr>
          <w:u w:val="none"/>
        </w:rPr>
        <w:fldChar w:fldCharType="end"/>
      </w:r>
      <w:r>
        <w:t>商国家工商行政管理总局制定（附后）。手工制作的表式应与通过计算机进行信息交换中使用的表式一致。</w:t>
      </w:r>
    </w:p>
    <w:p>
      <w:pPr>
        <w:pStyle w:val="2"/>
        <w:keepNext w:val="0"/>
        <w:keepLines w:val="0"/>
        <w:widowControl/>
        <w:suppressLineNumbers w:val="0"/>
      </w:pPr>
      <w:r>
        <w:t>　　（三）关于户数核对</w:t>
      </w:r>
      <w:r>
        <w:br w:type="textWrapping"/>
      </w:r>
      <w:r>
        <w:t>　　在信息交换过程中，各级工商行政管理机关和税务机关要定期核对登记户数。</w:t>
      </w:r>
      <w:r>
        <w:br w:type="textWrapping"/>
      </w:r>
      <w:r>
        <w:t>　　数据的交换从一定时点的静态数据开始，逐步实现信息的全面共享。在制定工商行政管理机关与税务机关的信息交换流程的基础上，工商行政管理机关将一定时 期（月或季度）内设立、变更、注（吊）销工商登记的情况交换给税务机关。在保证一定时期内新设立、变更、注（吊）销工商登记信息交换的基础上，逐步过渡到 对新设立、变更、注（吊）销工商登记阶情况，即时交换给税务机关。</w:t>
      </w:r>
    </w:p>
    <w:p>
      <w:pPr>
        <w:pStyle w:val="2"/>
        <w:keepNext w:val="0"/>
        <w:keepLines w:val="0"/>
        <w:widowControl/>
        <w:suppressLineNumbers w:val="0"/>
      </w:pPr>
      <w:r>
        <w:t>　　（四）确定合理的信息交换周期</w:t>
      </w:r>
      <w:r>
        <w:br w:type="textWrapping"/>
      </w:r>
      <w:r>
        <w:t>　　各级工商行政管理机关和税务机关在本通知规定的时限内，根据实际情况确定信息交换周期。</w:t>
      </w:r>
      <w:r>
        <w:br w:type="textWrapping"/>
      </w:r>
      <w:r>
        <w:t>　　对于本月内新设立、变更、注（吊）销工商登记的企业（个体工商户）名单和有关情况，各级工商行政管理机关应当于月末终了15日内，向税务机关交换；不能按月交换新设立、变更、</w:t>
      </w:r>
      <w:r>
        <w:rPr>
          <w:u w:val="none"/>
        </w:rPr>
        <w:fldChar w:fldCharType="begin"/>
      </w:r>
      <w:r>
        <w:rPr>
          <w:u w:val="none"/>
        </w:rPr>
        <w:instrText xml:space="preserve"> HYPERLINK "http://cpro.baidu.com/cpro/ui/uijs.php?adclass=0&amp;app_id=0&amp;c=news&amp;cf=1001&amp;ch=0&amp;di=128&amp;fv=20&amp;is_app=0&amp;jk=2d806b4290254b22&amp;k=%D7%A2%CF%FA&amp;k0=%D7%A2%CF%FA&amp;kdi0=0&amp;luki=2&amp;mcpm=0&amp;n=10&amp;p=baidu&amp;q=shui5_cpr&amp;rb=0&amp;rs=1&amp;seller_id=1&amp;sid=224b2590426b802d&amp;ssp2=1&amp;stid=9&amp;t=tpclicked3_hc&amp;td=1954196&amp;tu=u1954196&amp;u=http://www.shui5.cn/article/95/24978.html&amp;urlid=0" \t "http://www.shui5.cn/article/95/_blank" </w:instrText>
      </w:r>
      <w:r>
        <w:rPr>
          <w:u w:val="none"/>
        </w:rPr>
        <w:fldChar w:fldCharType="separate"/>
      </w:r>
      <w:r>
        <w:rPr>
          <w:rStyle w:val="4"/>
          <w:color w:val="0000FF"/>
          <w:sz w:val="21"/>
          <w:szCs w:val="21"/>
          <w:u w:val="none"/>
        </w:rPr>
        <w:t>注销</w:t>
      </w:r>
      <w:r>
        <w:rPr>
          <w:u w:val="none"/>
        </w:rPr>
        <w:fldChar w:fldCharType="end"/>
      </w:r>
      <w:r>
        <w:t>工商登记情况的，各级工商行政管理机关应当于每季终了15日内，将本季度内新设立、变更、注（吊）销工商登记的名单和有关情况，向税务机关交换。</w:t>
      </w:r>
      <w:r>
        <w:br w:type="textWrapping"/>
      </w:r>
      <w:r>
        <w:t>　　每年工商行政管理机关年检验照工作结束后15日内，各级工商行政管理机关应将年检验照信息及时通报给税务机关。</w:t>
      </w:r>
      <w:r>
        <w:br w:type="textWrapping"/>
      </w:r>
      <w:r>
        <w:t>　　税务机关依法提请</w:t>
      </w:r>
      <w:r>
        <w:rPr>
          <w:u w:val="none"/>
        </w:rPr>
        <w:fldChar w:fldCharType="begin"/>
      </w:r>
      <w:r>
        <w:rPr>
          <w:u w:val="none"/>
        </w:rPr>
        <w:instrText xml:space="preserve"> HYPERLINK "http://cpro.baidu.com/cpro/ui/uijs.php?adclass=0&amp;app_id=0&amp;c=news&amp;cf=1001&amp;ch=0&amp;di=128&amp;fv=20&amp;is_app=0&amp;jk=2d806b4290254b22&amp;k=%B9%A4%C9%CC%D0%D0%D5%FE%B9%DC%C0%ED&amp;k0=%B9%A4%C9%CC%D0%D0%D5%FE%B9%DC%C0%ED&amp;kdi0=0&amp;luki=9&amp;mcpm=0&amp;n=10&amp;p=baidu&amp;q=shui5_cpr&amp;rb=0&amp;rs=1&amp;seller_id=1&amp;sid=224b2590426b802d&amp;ssp2=1&amp;stid=9&amp;t=tpclicked3_hc&amp;td=1954196&amp;tu=u1954196&amp;u=http://www.shui5.cn/article/95/24978.html&amp;urlid=0" \t "http://www.shui5.cn/article/95/_blank" </w:instrText>
      </w:r>
      <w:r>
        <w:rPr>
          <w:u w:val="none"/>
        </w:rPr>
        <w:fldChar w:fldCharType="separate"/>
      </w:r>
      <w:r>
        <w:rPr>
          <w:rStyle w:val="4"/>
          <w:color w:val="0000FF"/>
          <w:sz w:val="21"/>
          <w:szCs w:val="21"/>
          <w:u w:val="none"/>
        </w:rPr>
        <w:t>工商行政管理</w:t>
      </w:r>
      <w:r>
        <w:rPr>
          <w:u w:val="none"/>
        </w:rPr>
        <w:fldChar w:fldCharType="end"/>
      </w:r>
      <w:r>
        <w:t>机关</w:t>
      </w:r>
      <w:r>
        <w:rPr>
          <w:u w:val="none"/>
        </w:rPr>
        <w:fldChar w:fldCharType="begin"/>
      </w:r>
      <w:r>
        <w:rPr>
          <w:u w:val="none"/>
        </w:rPr>
        <w:instrText xml:space="preserve"> HYPERLINK "http://cpro.baidu.com/cpro/ui/uijs.php?adclass=0&amp;app_id=0&amp;c=news&amp;cf=1001&amp;ch=0&amp;di=128&amp;fv=20&amp;is_app=0&amp;jk=2d806b4290254b22&amp;k=%B5%F5%CF%FA%D3%AA%D2%B5%D6%B4%D5%D5&amp;k0=%B5%F5%CF%FA%D3%AA%D2%B5%D6%B4%D5%D5&amp;kdi0=0&amp;luki=3&amp;mcpm=0&amp;n=10&amp;p=baidu&amp;q=shui5_cpr&amp;rb=0&amp;rs=1&amp;seller_id=1&amp;sid=224b2590426b802d&amp;ssp2=1&amp;stid=9&amp;t=tpclicked3_hc&amp;td=1954196&amp;tu=u1954196&amp;u=http://www.shui5.cn/article/95/24978.html&amp;urlid=0" \t "http://www.shui5.cn/article/95/_blank" </w:instrText>
      </w:r>
      <w:r>
        <w:rPr>
          <w:u w:val="none"/>
        </w:rPr>
        <w:fldChar w:fldCharType="separate"/>
      </w:r>
      <w:r>
        <w:rPr>
          <w:rStyle w:val="4"/>
          <w:color w:val="0000FF"/>
          <w:sz w:val="21"/>
          <w:szCs w:val="21"/>
          <w:u w:val="none"/>
        </w:rPr>
        <w:t>吊销营业执照</w:t>
      </w:r>
      <w:r>
        <w:rPr>
          <w:u w:val="none"/>
        </w:rPr>
        <w:fldChar w:fldCharType="end"/>
      </w:r>
      <w:r>
        <w:t>的，应当在做出决定之日起5个工作日内，将提请吊销营业执照的信息交换给工商行政管理机关；工商行政管理机关作出吊销营业执照决定后，应当在作出决定之日起5个工作日内，将吊销营业执照的企业（个体工商户）的名单交换给</w:t>
      </w:r>
      <w:r>
        <w:rPr>
          <w:u w:val="none"/>
        </w:rPr>
        <w:fldChar w:fldCharType="begin"/>
      </w:r>
      <w:r>
        <w:rPr>
          <w:u w:val="none"/>
        </w:rPr>
        <w:instrText xml:space="preserve"> HYPERLINK "http://cpro.baidu.com/cpro/ui/uijs.php?adclass=0&amp;app_id=0&amp;c=news&amp;cf=1001&amp;ch=0&amp;di=128&amp;fv=20&amp;is_app=0&amp;jk=2d806b4290254b22&amp;k=%CB%B0%CE%F1&amp;k0=%CB%B0%CE%F1&amp;kdi0=0&amp;luki=6&amp;mcpm=0&amp;n=10&amp;p=baidu&amp;q=shui5_cpr&amp;rb=0&amp;rs=1&amp;seller_id=1&amp;sid=224b2590426b802d&amp;ssp2=1&amp;stid=9&amp;t=tpclicked3_hc&amp;td=1954196&amp;tu=u1954196&amp;u=http://www.shui5.cn/article/95/24978.html&amp;urlid=0" \t "http://www.shui5.cn/article/95/_blank" </w:instrText>
      </w:r>
      <w:r>
        <w:rPr>
          <w:u w:val="none"/>
        </w:rPr>
        <w:fldChar w:fldCharType="separate"/>
      </w:r>
      <w:r>
        <w:rPr>
          <w:rStyle w:val="4"/>
          <w:color w:val="0000FF"/>
          <w:sz w:val="21"/>
          <w:szCs w:val="21"/>
          <w:u w:val="none"/>
        </w:rPr>
        <w:t>税务</w:t>
      </w:r>
      <w:r>
        <w:rPr>
          <w:u w:val="none"/>
        </w:rPr>
        <w:fldChar w:fldCharType="end"/>
      </w:r>
      <w:r>
        <w:t>机关。</w:t>
      </w:r>
      <w:r>
        <w:br w:type="textWrapping"/>
      </w:r>
      <w:r>
        <w:t>　　在2003年度</w:t>
      </w:r>
      <w:r>
        <w:rPr>
          <w:u w:val="none"/>
        </w:rPr>
        <w:fldChar w:fldCharType="begin"/>
      </w:r>
      <w:r>
        <w:rPr>
          <w:u w:val="none"/>
        </w:rPr>
        <w:instrText xml:space="preserve"> HYPERLINK "http://cpro.baidu.com/cpro/ui/uijs.php?adclass=0&amp;app_id=0&amp;c=news&amp;cf=1001&amp;ch=0&amp;di=128&amp;fv=20&amp;is_app=0&amp;jk=2d806b4290254b22&amp;k=%C4%EA%BC%EC&amp;k0=%C4%EA%BC%EC&amp;kdi0=0&amp;luki=8&amp;mcpm=0&amp;n=10&amp;p=baidu&amp;q=shui5_cpr&amp;rb=0&amp;rs=1&amp;seller_id=1&amp;sid=224b2590426b802d&amp;ssp2=1&amp;stid=9&amp;t=tpclicked3_hc&amp;td=1954196&amp;tu=u1954196&amp;u=http://www.shui5.cn/article/95/24978.html&amp;urlid=0" \t "http://www.shui5.cn/article/95/_blank" </w:instrText>
      </w:r>
      <w:r>
        <w:rPr>
          <w:u w:val="none"/>
        </w:rPr>
        <w:fldChar w:fldCharType="separate"/>
      </w:r>
      <w:r>
        <w:rPr>
          <w:rStyle w:val="4"/>
          <w:color w:val="0000FF"/>
          <w:sz w:val="21"/>
          <w:szCs w:val="21"/>
          <w:u w:val="none"/>
        </w:rPr>
        <w:t>年检</w:t>
      </w:r>
      <w:r>
        <w:rPr>
          <w:u w:val="none"/>
        </w:rPr>
        <w:fldChar w:fldCharType="end"/>
      </w:r>
      <w:r>
        <w:t>验照后，各地工商行政管理机关将所有工商登记户的名单（含历史数据）交换给税务机关。税务机关在2004年6月底前逐户进行核对，并将核对的情况和数据差异的原因及处理结果逐级上报至国家</w:t>
      </w:r>
      <w:r>
        <w:rPr>
          <w:u w:val="none"/>
        </w:rPr>
        <w:fldChar w:fldCharType="begin"/>
      </w:r>
      <w:r>
        <w:rPr>
          <w:u w:val="none"/>
        </w:rPr>
        <w:instrText xml:space="preserve"> HYPERLINK "http://cpro.baidu.com/cpro/ui/uijs.php?adclass=0&amp;app_id=0&amp;c=news&amp;cf=1001&amp;ch=0&amp;di=128&amp;fv=20&amp;is_app=0&amp;jk=2d806b4290254b22&amp;k=%CB%B0%CE%F1%D7%DC%BE%D6&amp;k0=%CB%B0%CE%F1%D7%DC%BE%D6&amp;kdi0=0&amp;luki=1&amp;mcpm=0&amp;n=10&amp;p=baidu&amp;q=shui5_cpr&amp;rb=0&amp;rs=1&amp;seller_id=1&amp;sid=224b2590426b802d&amp;ssp2=1&amp;stid=9&amp;t=tpclicked3_hc&amp;td=1954196&amp;tu=u1954196&amp;u=http://www.shui5.cn/article/95/24978.html&amp;urlid=0" \t "http://www.shui5.cn/article/95/_blank" </w:instrText>
      </w:r>
      <w:r>
        <w:rPr>
          <w:u w:val="none"/>
        </w:rPr>
        <w:fldChar w:fldCharType="separate"/>
      </w:r>
      <w:r>
        <w:rPr>
          <w:rStyle w:val="4"/>
          <w:color w:val="0000FF"/>
          <w:sz w:val="21"/>
          <w:szCs w:val="21"/>
          <w:u w:val="none"/>
        </w:rPr>
        <w:t>税务总局</w:t>
      </w:r>
      <w:r>
        <w:rPr>
          <w:u w:val="none"/>
        </w:rPr>
        <w:fldChar w:fldCharType="end"/>
      </w:r>
      <w:r>
        <w:t>。</w:t>
      </w:r>
    </w:p>
    <w:p>
      <w:pPr>
        <w:pStyle w:val="2"/>
        <w:keepNext w:val="0"/>
        <w:keepLines w:val="0"/>
        <w:widowControl/>
        <w:suppressLineNumbers w:val="0"/>
      </w:pPr>
      <w:r>
        <w:t>　　（五）关于数据核对和基础数据库建设</w:t>
      </w:r>
      <w:r>
        <w:br w:type="textWrapping"/>
      </w:r>
      <w:r>
        <w:t>　　鉴于目前工商行政管理机关使用的工商登记注册号和税务机关使用的纳税人识别码尚未统一，各地工商行政管理机关和税务机关可先各自采集数据，通过企业或 个体工商户名称进行数据核对，在条件成熟的情况下，可通过组织机构代码进行数据核对。有条件的地方，工商行政管理机关和税务机关可通过向对方的合理授权， 保证通过电子档案查询有关信息。</w:t>
      </w:r>
      <w:r>
        <w:br w:type="textWrapping"/>
      </w:r>
      <w:r>
        <w:t>　　为减少数据核对的不一致，工商行政管理机关在办理新设立、变更企业及个体工商户登记时，可以通知企业或个体工商户在30日内到</w:t>
      </w:r>
      <w:r>
        <w:rPr>
          <w:u w:val="none"/>
        </w:rPr>
        <w:fldChar w:fldCharType="begin"/>
      </w:r>
      <w:r>
        <w:rPr>
          <w:u w:val="none"/>
        </w:rPr>
        <w:instrText xml:space="preserve"> HYPERLINK "http://cpro.baidu.com/cpro/ui/uijs.php?adclass=0&amp;app_id=0&amp;c=news&amp;cf=1001&amp;ch=0&amp;di=128&amp;fv=20&amp;is_app=0&amp;jk=2d806b4290254b22&amp;k=%CB%B0%CE%F1&amp;k0=%CB%B0%CE%F1&amp;kdi0=0&amp;luki=6&amp;mcpm=0&amp;n=10&amp;p=baidu&amp;q=shui5_cpr&amp;rb=0&amp;rs=1&amp;seller_id=1&amp;sid=224b2590426b802d&amp;ssp2=1&amp;stid=9&amp;t=tpclicked3_hc&amp;td=1954196&amp;tu=u1954196&amp;u=http://www.shui5.cn/article/95/24978.html&amp;urlid=0" \t "http://www.shui5.cn/article/95/_blank" </w:instrText>
      </w:r>
      <w:r>
        <w:rPr>
          <w:u w:val="none"/>
        </w:rPr>
        <w:fldChar w:fldCharType="separate"/>
      </w:r>
      <w:r>
        <w:rPr>
          <w:rStyle w:val="4"/>
          <w:color w:val="0000FF"/>
          <w:sz w:val="21"/>
          <w:szCs w:val="21"/>
          <w:u w:val="none"/>
        </w:rPr>
        <w:t>税务</w:t>
      </w:r>
      <w:r>
        <w:rPr>
          <w:u w:val="none"/>
        </w:rPr>
        <w:fldChar w:fldCharType="end"/>
      </w:r>
      <w:r>
        <w:t>机关办理新办或变更</w:t>
      </w:r>
      <w:r>
        <w:rPr>
          <w:u w:val="none"/>
        </w:rPr>
        <w:fldChar w:fldCharType="begin"/>
      </w:r>
      <w:r>
        <w:rPr>
          <w:u w:val="none"/>
        </w:rPr>
        <w:instrText xml:space="preserve"> HYPERLINK "http://cpro.baidu.com/cpro/ui/uijs.php?adclass=0&amp;app_id=0&amp;c=news&amp;cf=1001&amp;ch=0&amp;di=128&amp;fv=20&amp;is_app=0&amp;jk=2d806b4290254b22&amp;k=%CB%B0%CE%F1%B5%C7%BC%C7&amp;k0=%CB%B0%CE%F1%B5%C7%BC%C7&amp;kdi0=0&amp;luki=10&amp;mcpm=0&amp;n=10&amp;p=baidu&amp;q=shui5_cpr&amp;rb=0&amp;rs=1&amp;seller_id=1&amp;sid=224b2590426b802d&amp;ssp2=1&amp;stid=9&amp;t=tpclicked3_hc&amp;td=1954196&amp;tu=u1954196&amp;u=http://www.shui5.cn/article/95/24978.html&amp;urlid=0" \t "http://www.shui5.cn/article/95/_blank" </w:instrText>
      </w:r>
      <w:r>
        <w:rPr>
          <w:u w:val="none"/>
        </w:rPr>
        <w:fldChar w:fldCharType="separate"/>
      </w:r>
      <w:r>
        <w:rPr>
          <w:rStyle w:val="4"/>
          <w:color w:val="0000FF"/>
          <w:sz w:val="21"/>
          <w:szCs w:val="21"/>
          <w:u w:val="none"/>
        </w:rPr>
        <w:t>税务登记</w:t>
      </w:r>
      <w:r>
        <w:rPr>
          <w:u w:val="none"/>
        </w:rPr>
        <w:fldChar w:fldCharType="end"/>
      </w:r>
      <w:r>
        <w:t>。</w:t>
      </w:r>
      <w:r>
        <w:br w:type="textWrapping"/>
      </w:r>
      <w:r>
        <w:t>　　</w:t>
      </w:r>
      <w:r>
        <w:rPr>
          <w:u w:val="none"/>
        </w:rPr>
        <w:fldChar w:fldCharType="begin"/>
      </w:r>
      <w:r>
        <w:rPr>
          <w:u w:val="none"/>
        </w:rPr>
        <w:instrText xml:space="preserve"> HYPERLINK "http://cpro.baidu.com/cpro/ui/uijs.php?adclass=0&amp;app_id=0&amp;c=news&amp;cf=1001&amp;ch=0&amp;di=128&amp;fv=20&amp;is_app=0&amp;jk=2d806b4290254b22&amp;k=%B9%A4%C9%CC%D0%D0%D5%FE%B9%DC%C0%ED&amp;k0=%B9%A4%C9%CC%D0%D0%D5%FE%B9%DC%C0%ED&amp;kdi0=0&amp;luki=9&amp;mcpm=0&amp;n=10&amp;p=baidu&amp;q=shui5_cpr&amp;rb=0&amp;rs=1&amp;seller_id=1&amp;sid=224b2590426b802d&amp;ssp2=1&amp;stid=9&amp;t=tpclicked3_hc&amp;td=1954196&amp;tu=u1954196&amp;u=http://www.shui5.cn/article/95/24978.html&amp;urlid=0" \t "http://www.shui5.cn/article/95/_blank" </w:instrText>
      </w:r>
      <w:r>
        <w:rPr>
          <w:u w:val="none"/>
        </w:rPr>
        <w:fldChar w:fldCharType="separate"/>
      </w:r>
      <w:r>
        <w:rPr>
          <w:rStyle w:val="4"/>
          <w:color w:val="0000FF"/>
          <w:sz w:val="21"/>
          <w:szCs w:val="21"/>
          <w:u w:val="none"/>
        </w:rPr>
        <w:t>工商行政管理</w:t>
      </w:r>
      <w:r>
        <w:rPr>
          <w:u w:val="none"/>
        </w:rPr>
        <w:fldChar w:fldCharType="end"/>
      </w:r>
      <w:r>
        <w:t>机关和税务机关在信息交换的基础上，逐步建立和完善统一的企业基础数据库，为实现政府机关间的信息共享打下基础。</w:t>
      </w:r>
      <w:r>
        <w:br w:type="textWrapping"/>
      </w:r>
      <w:r>
        <w:t>　　各级税务机关对同级工商行政管理机关提供的信息，一方面进行登记、下发，另一方面应同时向上级税务机关（即地市级国税局／地税局→省级国税局／地税 局，省级国税局／地税局→国家税务总局）传送，以便利用税务系统内部网络实现工商数据在省局、总局的集中，为数据的充分利用打下基础。</w:t>
      </w:r>
    </w:p>
    <w:p>
      <w:pPr>
        <w:pStyle w:val="2"/>
        <w:keepNext w:val="0"/>
        <w:keepLines w:val="0"/>
        <w:widowControl/>
        <w:suppressLineNumbers w:val="0"/>
      </w:pPr>
      <w:r>
        <w:t>　　三、作好组织协调工作</w:t>
      </w:r>
      <w:r>
        <w:br w:type="textWrapping"/>
      </w:r>
      <w:r>
        <w:t>　　各省级、地（市）级工商行政管理机关和税务机关要建立信息交换工作协调领导小组，由工商行政管理局、国税局、地税局的主管领导参加，作好信息交换的组织、领导、协调工作。</w:t>
      </w:r>
    </w:p>
    <w:p>
      <w:pPr>
        <w:pStyle w:val="2"/>
        <w:keepNext w:val="0"/>
        <w:keepLines w:val="0"/>
        <w:widowControl/>
        <w:suppressLineNumbers w:val="0"/>
      </w:pPr>
      <w:r>
        <w:t>　　各省、自治区、直辖市的工商行政管理机关和</w:t>
      </w:r>
      <w:r>
        <w:rPr>
          <w:u w:val="none"/>
        </w:rPr>
        <w:fldChar w:fldCharType="begin"/>
      </w:r>
      <w:r>
        <w:rPr>
          <w:u w:val="none"/>
        </w:rPr>
        <w:instrText xml:space="preserve"> HYPERLINK "http://cpro.baidu.com/cpro/ui/uijs.php?adclass=0&amp;app_id=0&amp;c=news&amp;cf=1001&amp;ch=0&amp;di=128&amp;fv=20&amp;is_app=0&amp;jk=2d806b4290254b22&amp;k=%CB%B0%CE%F1&amp;k0=%CB%B0%CE%F1&amp;kdi0=0&amp;luki=6&amp;mcpm=0&amp;n=10&amp;p=baidu&amp;q=shui5_cpr&amp;rb=0&amp;rs=1&amp;seller_id=1&amp;sid=224b2590426b802d&amp;ssp2=1&amp;stid=9&amp;t=tpclicked3_hc&amp;td=1954196&amp;tu=u1954196&amp;u=http://www.shui5.cn/article/95/24978.html&amp;urlid=0" \t "http://www.shui5.cn/article/95/_blank" </w:instrText>
      </w:r>
      <w:r>
        <w:rPr>
          <w:u w:val="none"/>
        </w:rPr>
        <w:fldChar w:fldCharType="separate"/>
      </w:r>
      <w:r>
        <w:rPr>
          <w:rStyle w:val="4"/>
          <w:color w:val="0000FF"/>
          <w:sz w:val="21"/>
          <w:szCs w:val="21"/>
          <w:u w:val="none"/>
        </w:rPr>
        <w:t>税务</w:t>
      </w:r>
      <w:r>
        <w:rPr>
          <w:u w:val="none"/>
        </w:rPr>
        <w:fldChar w:fldCharType="end"/>
      </w:r>
      <w:r>
        <w:t xml:space="preserve">机关可根据本通知的规定联合制定具体的操作办法，分别报国家工商行政管理总局、国家税务总局备案。各地（市）级工商行政管理机关和税务机关要在上级机关的领导下，按照本通知的要求，结合当地的实际情况，制定本地区的具体的交换方案，作好数据交换工作。 </w:t>
      </w:r>
    </w:p>
    <w:p>
      <w:pPr>
        <w:keepNext w:val="0"/>
        <w:keepLines w:val="0"/>
        <w:widowControl/>
        <w:suppressLineNumbers w:val="0"/>
        <w:jc w:val="left"/>
      </w:pPr>
      <w:r>
        <w:rPr>
          <w:rFonts w:ascii="宋体" w:hAnsi="宋体" w:eastAsia="宋体" w:cs="宋体"/>
          <w:kern w:val="0"/>
          <w:sz w:val="24"/>
          <w:szCs w:val="24"/>
          <w:lang w:val="en-US" w:eastAsia="zh-CN" w:bidi="ar"/>
        </w:rPr>
        <w:t>工商行政管理机关和税务机关互相交换信息，不得以任何名义向对方收取</w:t>
      </w:r>
      <w:r>
        <w:rPr>
          <w:rFonts w:ascii="宋体" w:hAnsi="宋体" w:eastAsia="宋体" w:cs="宋体"/>
          <w:kern w:val="0"/>
          <w:sz w:val="24"/>
          <w:szCs w:val="24"/>
          <w:u w:val="none"/>
          <w:lang w:val="en-US" w:eastAsia="zh-CN" w:bidi="ar"/>
        </w:rPr>
        <w:fldChar w:fldCharType="begin"/>
      </w:r>
      <w:r>
        <w:rPr>
          <w:rFonts w:ascii="宋体" w:hAnsi="宋体" w:eastAsia="宋体" w:cs="宋体"/>
          <w:kern w:val="0"/>
          <w:sz w:val="24"/>
          <w:szCs w:val="24"/>
          <w:u w:val="none"/>
          <w:lang w:val="en-US" w:eastAsia="zh-CN" w:bidi="ar"/>
        </w:rPr>
        <w:instrText xml:space="preserve"> HYPERLINK "http://cpro.baidu.com/cpro/ui/uijs.php?adclass=0&amp;app_id=0&amp;c=news&amp;cf=1001&amp;ch=0&amp;di=128&amp;fv=20&amp;is_app=0&amp;jk=48b1b3f5dd594a3f&amp;k=%B7%D1%D3%C3&amp;k0=%B7%D1%D3%C3&amp;kdi0=0&amp;luki=1&amp;mcpm=0&amp;n=10&amp;p=baidu&amp;q=shui5_cpr&amp;rb=0&amp;rs=1&amp;seller_id=1&amp;sid=3f4a59ddf5b3b148&amp;ssp2=1&amp;stid=9&amp;t=tpclicked3_hc&amp;td=1954196&amp;tu=u1954196&amp;u=http://www.shui5.cn/article/95/24978$2.html&amp;urlid=0" \t "http://www.shui5.cn/article/95/_blank" </w:instrText>
      </w:r>
      <w:r>
        <w:rPr>
          <w:rFonts w:ascii="宋体" w:hAnsi="宋体" w:eastAsia="宋体" w:cs="宋体"/>
          <w:kern w:val="0"/>
          <w:sz w:val="24"/>
          <w:szCs w:val="24"/>
          <w:u w:val="none"/>
          <w:lang w:val="en-US" w:eastAsia="zh-CN" w:bidi="ar"/>
        </w:rPr>
        <w:fldChar w:fldCharType="separate"/>
      </w:r>
      <w:r>
        <w:rPr>
          <w:rStyle w:val="4"/>
          <w:rFonts w:ascii="宋体" w:hAnsi="宋体" w:eastAsia="宋体" w:cs="宋体"/>
          <w:color w:val="0000FF"/>
          <w:sz w:val="21"/>
          <w:szCs w:val="21"/>
          <w:u w:val="none"/>
        </w:rPr>
        <w:t>费用</w:t>
      </w:r>
      <w:r>
        <w:rPr>
          <w:rFonts w:ascii="宋体" w:hAnsi="宋体" w:eastAsia="宋体" w:cs="宋体"/>
          <w:kern w:val="0"/>
          <w:sz w:val="24"/>
          <w:szCs w:val="24"/>
          <w:u w:val="none"/>
          <w:lang w:val="en-US" w:eastAsia="zh-CN" w:bidi="ar"/>
        </w:rPr>
        <w:fldChar w:fldCharType="end"/>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各级工商行政管理机关和税务机关未按照规定交换有关信息的，由上级</w:t>
      </w:r>
      <w:r>
        <w:rPr>
          <w:rFonts w:ascii="宋体" w:hAnsi="宋体" w:eastAsia="宋体" w:cs="宋体"/>
          <w:kern w:val="0"/>
          <w:sz w:val="24"/>
          <w:szCs w:val="24"/>
          <w:u w:val="none"/>
          <w:lang w:val="en-US" w:eastAsia="zh-CN" w:bidi="ar"/>
        </w:rPr>
        <w:fldChar w:fldCharType="begin"/>
      </w:r>
      <w:r>
        <w:rPr>
          <w:rFonts w:ascii="宋体" w:hAnsi="宋体" w:eastAsia="宋体" w:cs="宋体"/>
          <w:kern w:val="0"/>
          <w:sz w:val="24"/>
          <w:szCs w:val="24"/>
          <w:u w:val="none"/>
          <w:lang w:val="en-US" w:eastAsia="zh-CN" w:bidi="ar"/>
        </w:rPr>
        <w:instrText xml:space="preserve"> HYPERLINK "http://cpro.baidu.com/cpro/ui/uijs.php?adclass=0&amp;app_id=0&amp;c=news&amp;cf=1001&amp;ch=0&amp;di=128&amp;fv=20&amp;is_app=0&amp;jk=48b1b3f5dd594a3f&amp;k=%BB%FA%B9%D8&amp;k0=%BB%FA%B9%D8&amp;kdi0=0&amp;luki=7&amp;mcpm=0&amp;n=10&amp;p=baidu&amp;q=shui5_cpr&amp;rb=0&amp;rs=1&amp;seller_id=1&amp;sid=3f4a59ddf5b3b148&amp;ssp2=1&amp;stid=9&amp;t=tpclicked3_hc&amp;td=1954196&amp;tu=u1954196&amp;u=http://www.shui5.cn/article/95/24978$2.html&amp;urlid=0" \t "http://www.shui5.cn/article/95/_blank" </w:instrText>
      </w:r>
      <w:r>
        <w:rPr>
          <w:rFonts w:ascii="宋体" w:hAnsi="宋体" w:eastAsia="宋体" w:cs="宋体"/>
          <w:kern w:val="0"/>
          <w:sz w:val="24"/>
          <w:szCs w:val="24"/>
          <w:u w:val="none"/>
          <w:lang w:val="en-US" w:eastAsia="zh-CN" w:bidi="ar"/>
        </w:rPr>
        <w:fldChar w:fldCharType="separate"/>
      </w:r>
      <w:r>
        <w:rPr>
          <w:rStyle w:val="4"/>
          <w:rFonts w:ascii="宋体" w:hAnsi="宋体" w:eastAsia="宋体" w:cs="宋体"/>
          <w:color w:val="0000FF"/>
          <w:sz w:val="21"/>
          <w:szCs w:val="21"/>
          <w:u w:val="none"/>
        </w:rPr>
        <w:t>机关</w:t>
      </w:r>
      <w:r>
        <w:rPr>
          <w:rFonts w:ascii="宋体" w:hAnsi="宋体" w:eastAsia="宋体" w:cs="宋体"/>
          <w:kern w:val="0"/>
          <w:sz w:val="24"/>
          <w:szCs w:val="24"/>
          <w:u w:val="none"/>
          <w:lang w:val="en-US" w:eastAsia="zh-CN" w:bidi="ar"/>
        </w:rPr>
        <w:fldChar w:fldCharType="end"/>
      </w:r>
      <w:r>
        <w:rPr>
          <w:rFonts w:ascii="宋体" w:hAnsi="宋体" w:eastAsia="宋体" w:cs="宋体"/>
          <w:kern w:val="0"/>
          <w:sz w:val="24"/>
          <w:szCs w:val="24"/>
          <w:lang w:val="en-US" w:eastAsia="zh-CN" w:bidi="ar"/>
        </w:rPr>
        <w:t>责令限期改正；对未按规定作好交换信息工作的</w:t>
      </w:r>
      <w:r>
        <w:rPr>
          <w:rFonts w:ascii="宋体" w:hAnsi="宋体" w:eastAsia="宋体" w:cs="宋体"/>
          <w:kern w:val="0"/>
          <w:sz w:val="24"/>
          <w:szCs w:val="24"/>
          <w:u w:val="none"/>
          <w:lang w:val="en-US" w:eastAsia="zh-CN" w:bidi="ar"/>
        </w:rPr>
        <w:fldChar w:fldCharType="begin"/>
      </w:r>
      <w:r>
        <w:rPr>
          <w:rFonts w:ascii="宋体" w:hAnsi="宋体" w:eastAsia="宋体" w:cs="宋体"/>
          <w:kern w:val="0"/>
          <w:sz w:val="24"/>
          <w:szCs w:val="24"/>
          <w:u w:val="none"/>
          <w:lang w:val="en-US" w:eastAsia="zh-CN" w:bidi="ar"/>
        </w:rPr>
        <w:instrText xml:space="preserve"> HYPERLINK "http://cpro.baidu.com/cpro/ui/uijs.php?adclass=0&amp;app_id=0&amp;c=news&amp;cf=1001&amp;ch=0&amp;di=128&amp;fv=20&amp;is_app=0&amp;jk=48b1b3f5dd594a3f&amp;k=%D6%F7%B9%DC&amp;k0=%D6%F7%B9%DC&amp;kdi0=0&amp;luki=3&amp;mcpm=0&amp;n=10&amp;p=baidu&amp;q=shui5_cpr&amp;rb=0&amp;rs=1&amp;seller_id=1&amp;sid=3f4a59ddf5b3b148&amp;ssp2=1&amp;stid=9&amp;t=tpclicked3_hc&amp;td=1954196&amp;tu=u1954196&amp;u=http://www.shui5.cn/article/95/24978$2.html&amp;urlid=0" \t "http://www.shui5.cn/article/95/_blank" </w:instrText>
      </w:r>
      <w:r>
        <w:rPr>
          <w:rFonts w:ascii="宋体" w:hAnsi="宋体" w:eastAsia="宋体" w:cs="宋体"/>
          <w:kern w:val="0"/>
          <w:sz w:val="24"/>
          <w:szCs w:val="24"/>
          <w:u w:val="none"/>
          <w:lang w:val="en-US" w:eastAsia="zh-CN" w:bidi="ar"/>
        </w:rPr>
        <w:fldChar w:fldCharType="separate"/>
      </w:r>
      <w:r>
        <w:rPr>
          <w:rStyle w:val="4"/>
          <w:rFonts w:ascii="宋体" w:hAnsi="宋体" w:eastAsia="宋体" w:cs="宋体"/>
          <w:color w:val="0000FF"/>
          <w:sz w:val="21"/>
          <w:szCs w:val="21"/>
          <w:u w:val="none"/>
        </w:rPr>
        <w:t>主管</w:t>
      </w:r>
      <w:r>
        <w:rPr>
          <w:rFonts w:ascii="宋体" w:hAnsi="宋体" w:eastAsia="宋体" w:cs="宋体"/>
          <w:kern w:val="0"/>
          <w:sz w:val="24"/>
          <w:szCs w:val="24"/>
          <w:u w:val="none"/>
          <w:lang w:val="en-US" w:eastAsia="zh-CN" w:bidi="ar"/>
        </w:rPr>
        <w:fldChar w:fldCharType="end"/>
      </w:r>
      <w:r>
        <w:rPr>
          <w:rFonts w:ascii="宋体" w:hAnsi="宋体" w:eastAsia="宋体" w:cs="宋体"/>
          <w:kern w:val="0"/>
          <w:sz w:val="24"/>
          <w:szCs w:val="24"/>
          <w:lang w:val="en-US" w:eastAsia="zh-CN" w:bidi="ar"/>
        </w:rPr>
        <w:t>领导和直接责任人员按照《</w:t>
      </w:r>
      <w:r>
        <w:rPr>
          <w:rFonts w:ascii="宋体" w:hAnsi="宋体" w:eastAsia="宋体" w:cs="宋体"/>
          <w:kern w:val="0"/>
          <w:sz w:val="24"/>
          <w:szCs w:val="24"/>
          <w:u w:val="none"/>
          <w:lang w:val="en-US" w:eastAsia="zh-CN" w:bidi="ar"/>
        </w:rPr>
        <w:fldChar w:fldCharType="begin"/>
      </w:r>
      <w:r>
        <w:rPr>
          <w:rFonts w:ascii="宋体" w:hAnsi="宋体" w:eastAsia="宋体" w:cs="宋体"/>
          <w:kern w:val="0"/>
          <w:sz w:val="24"/>
          <w:szCs w:val="24"/>
          <w:u w:val="none"/>
          <w:lang w:val="en-US" w:eastAsia="zh-CN" w:bidi="ar"/>
        </w:rPr>
        <w:instrText xml:space="preserve"> HYPERLINK "http://cpro.baidu.com/cpro/ui/uijs.php?adclass=0&amp;app_id=0&amp;c=news&amp;cf=1001&amp;ch=0&amp;di=128&amp;fv=20&amp;is_app=0&amp;jk=48b1b3f5dd594a3f&amp;k=%B9%FA%BC%D2%B9%AB%CE%F1%D4%B1&amp;k0=%B9%FA%BC%D2%B9%AB%CE%F1%D4%B1&amp;kdi0=0&amp;luki=4&amp;mcpm=0&amp;n=10&amp;p=baidu&amp;q=shui5_cpr&amp;rb=0&amp;rs=1&amp;seller_id=1&amp;sid=3f4a59ddf5b3b148&amp;ssp2=1&amp;stid=9&amp;t=tpclicked3_hc&amp;td=1954196&amp;tu=u1954196&amp;u=http://www.shui5.cn/article/95/24978$2.html&amp;urlid=0" \t "http://www.shui5.cn/article/95/_blank" </w:instrText>
      </w:r>
      <w:r>
        <w:rPr>
          <w:rFonts w:ascii="宋体" w:hAnsi="宋体" w:eastAsia="宋体" w:cs="宋体"/>
          <w:kern w:val="0"/>
          <w:sz w:val="24"/>
          <w:szCs w:val="24"/>
          <w:u w:val="none"/>
          <w:lang w:val="en-US" w:eastAsia="zh-CN" w:bidi="ar"/>
        </w:rPr>
        <w:fldChar w:fldCharType="separate"/>
      </w:r>
      <w:r>
        <w:rPr>
          <w:rStyle w:val="4"/>
          <w:rFonts w:ascii="宋体" w:hAnsi="宋体" w:eastAsia="宋体" w:cs="宋体"/>
          <w:color w:val="0000FF"/>
          <w:sz w:val="21"/>
          <w:szCs w:val="21"/>
          <w:u w:val="none"/>
        </w:rPr>
        <w:t>国家公务员</w:t>
      </w:r>
      <w:r>
        <w:rPr>
          <w:rFonts w:ascii="宋体" w:hAnsi="宋体" w:eastAsia="宋体" w:cs="宋体"/>
          <w:kern w:val="0"/>
          <w:sz w:val="24"/>
          <w:szCs w:val="24"/>
          <w:u w:val="none"/>
          <w:lang w:val="en-US" w:eastAsia="zh-CN" w:bidi="ar"/>
        </w:rPr>
        <w:fldChar w:fldCharType="end"/>
      </w:r>
      <w:r>
        <w:rPr>
          <w:rFonts w:ascii="宋体" w:hAnsi="宋体" w:eastAsia="宋体" w:cs="宋体"/>
          <w:kern w:val="0"/>
          <w:sz w:val="24"/>
          <w:szCs w:val="24"/>
          <w:lang w:val="en-US" w:eastAsia="zh-CN" w:bidi="ar"/>
        </w:rPr>
        <w:t>管理条例》的有关规定追究其</w:t>
      </w:r>
      <w:r>
        <w:rPr>
          <w:rFonts w:ascii="宋体" w:hAnsi="宋体" w:eastAsia="宋体" w:cs="宋体"/>
          <w:kern w:val="0"/>
          <w:sz w:val="24"/>
          <w:szCs w:val="24"/>
          <w:u w:val="none"/>
          <w:lang w:val="en-US" w:eastAsia="zh-CN" w:bidi="ar"/>
        </w:rPr>
        <w:fldChar w:fldCharType="begin"/>
      </w:r>
      <w:r>
        <w:rPr>
          <w:rFonts w:ascii="宋体" w:hAnsi="宋体" w:eastAsia="宋体" w:cs="宋体"/>
          <w:kern w:val="0"/>
          <w:sz w:val="24"/>
          <w:szCs w:val="24"/>
          <w:u w:val="none"/>
          <w:lang w:val="en-US" w:eastAsia="zh-CN" w:bidi="ar"/>
        </w:rPr>
        <w:instrText xml:space="preserve"> HYPERLINK "http://cpro.baidu.com/cpro/ui/uijs.php?adclass=0&amp;app_id=0&amp;c=news&amp;cf=1001&amp;ch=0&amp;di=128&amp;fv=20&amp;is_app=0&amp;jk=48b1b3f5dd594a3f&amp;k=%D0%D0%D5%FE&amp;k0=%D0%D0%D5%FE&amp;kdi0=0&amp;luki=5&amp;mcpm=0&amp;n=10&amp;p=baidu&amp;q=shui5_cpr&amp;rb=0&amp;rs=1&amp;seller_id=1&amp;sid=3f4a59ddf5b3b148&amp;ssp2=1&amp;stid=9&amp;t=tpclicked3_hc&amp;td=1954196&amp;tu=u1954196&amp;u=http://www.shui5.cn/article/95/24978$2.html&amp;urlid=0" \t "http://www.shui5.cn/article/95/_blank" </w:instrText>
      </w:r>
      <w:r>
        <w:rPr>
          <w:rFonts w:ascii="宋体" w:hAnsi="宋体" w:eastAsia="宋体" w:cs="宋体"/>
          <w:kern w:val="0"/>
          <w:sz w:val="24"/>
          <w:szCs w:val="24"/>
          <w:u w:val="none"/>
          <w:lang w:val="en-US" w:eastAsia="zh-CN" w:bidi="ar"/>
        </w:rPr>
        <w:fldChar w:fldCharType="separate"/>
      </w:r>
      <w:r>
        <w:rPr>
          <w:rStyle w:val="4"/>
          <w:rFonts w:ascii="宋体" w:hAnsi="宋体" w:eastAsia="宋体" w:cs="宋体"/>
          <w:color w:val="0000FF"/>
          <w:sz w:val="21"/>
          <w:szCs w:val="21"/>
          <w:u w:val="none"/>
        </w:rPr>
        <w:t>行政</w:t>
      </w:r>
      <w:r>
        <w:rPr>
          <w:rFonts w:ascii="宋体" w:hAnsi="宋体" w:eastAsia="宋体" w:cs="宋体"/>
          <w:kern w:val="0"/>
          <w:sz w:val="24"/>
          <w:szCs w:val="24"/>
          <w:u w:val="none"/>
          <w:lang w:val="en-US" w:eastAsia="zh-CN" w:bidi="ar"/>
        </w:rPr>
        <w:fldChar w:fldCharType="end"/>
      </w:r>
      <w:r>
        <w:rPr>
          <w:rFonts w:ascii="宋体" w:hAnsi="宋体" w:eastAsia="宋体" w:cs="宋体"/>
          <w:kern w:val="0"/>
          <w:sz w:val="24"/>
          <w:szCs w:val="24"/>
          <w:lang w:val="en-US" w:eastAsia="zh-CN" w:bidi="ar"/>
        </w:rPr>
        <w:t>责任。</w:t>
      </w:r>
    </w:p>
    <w:p>
      <w:pPr>
        <w:pStyle w:val="2"/>
        <w:keepNext w:val="0"/>
        <w:keepLines w:val="0"/>
        <w:widowControl/>
        <w:suppressLineNumbers w:val="0"/>
      </w:pPr>
      <w:r>
        <w:t>　　本通知自2003年9月1日起执行，各级</w:t>
      </w:r>
      <w:r>
        <w:rPr>
          <w:u w:val="none"/>
        </w:rPr>
        <w:fldChar w:fldCharType="begin"/>
      </w:r>
      <w:r>
        <w:rPr>
          <w:u w:val="none"/>
        </w:rPr>
        <w:instrText xml:space="preserve"> HYPERLINK "http://cpro.baidu.com/cpro/ui/uijs.php?adclass=0&amp;app_id=0&amp;c=news&amp;cf=1001&amp;ch=0&amp;di=128&amp;fv=20&amp;is_app=0&amp;jk=48b1b3f5dd594a3f&amp;k=%B9%A4%C9%CC%D0%D0%D5%FE%B9%DC%C0%ED&amp;k0=%B9%A4%C9%CC%D0%D0%D5%FE%B9%DC%C0%ED&amp;kdi0=0&amp;luki=8&amp;mcpm=0&amp;n=10&amp;p=baidu&amp;q=shui5_cpr&amp;rb=0&amp;rs=1&amp;seller_id=1&amp;sid=3f4a59ddf5b3b148&amp;ssp2=1&amp;stid=9&amp;t=tpclicked3_hc&amp;td=1954196&amp;tu=u1954196&amp;u=http://www.shui5.cn/article/95/24978$2.html&amp;urlid=0" \t "http://www.shui5.cn/article/95/_blank" </w:instrText>
      </w:r>
      <w:r>
        <w:rPr>
          <w:u w:val="none"/>
        </w:rPr>
        <w:fldChar w:fldCharType="separate"/>
      </w:r>
      <w:r>
        <w:rPr>
          <w:rStyle w:val="4"/>
          <w:color w:val="0000FF"/>
          <w:sz w:val="21"/>
          <w:szCs w:val="21"/>
          <w:u w:val="none"/>
        </w:rPr>
        <w:t>工商行政管理</w:t>
      </w:r>
      <w:r>
        <w:rPr>
          <w:u w:val="none"/>
        </w:rPr>
        <w:fldChar w:fldCharType="end"/>
      </w:r>
      <w:r>
        <w:t>机关与</w:t>
      </w:r>
      <w:r>
        <w:rPr>
          <w:u w:val="none"/>
        </w:rPr>
        <w:fldChar w:fldCharType="begin"/>
      </w:r>
      <w:r>
        <w:rPr>
          <w:u w:val="none"/>
        </w:rPr>
        <w:instrText xml:space="preserve"> HYPERLINK "http://cpro.baidu.com/cpro/ui/uijs.php?adclass=0&amp;app_id=0&amp;c=news&amp;cf=1001&amp;ch=0&amp;di=128&amp;fv=20&amp;is_app=0&amp;jk=48b1b3f5dd594a3f&amp;k=%CB%B0%CE%F1&amp;k0=%CB%B0%CE%F1&amp;kdi0=0&amp;luki=10&amp;mcpm=0&amp;n=10&amp;p=baidu&amp;q=shui5_cpr&amp;rb=0&amp;rs=1&amp;seller_id=1&amp;sid=3f4a59ddf5b3b148&amp;ssp2=1&amp;stid=9&amp;t=tpclicked3_hc&amp;td=1954196&amp;tu=u1954196&amp;u=http://www.shui5.cn/article/95/24978$2.html&amp;urlid=0" \t "http://www.shui5.cn/article/95/_blank" </w:instrText>
      </w:r>
      <w:r>
        <w:rPr>
          <w:u w:val="none"/>
        </w:rPr>
        <w:fldChar w:fldCharType="separate"/>
      </w:r>
      <w:r>
        <w:rPr>
          <w:rStyle w:val="4"/>
          <w:color w:val="0000FF"/>
          <w:sz w:val="21"/>
          <w:szCs w:val="21"/>
          <w:u w:val="none"/>
        </w:rPr>
        <w:t>税务</w:t>
      </w:r>
      <w:r>
        <w:rPr>
          <w:u w:val="none"/>
        </w:rPr>
        <w:fldChar w:fldCharType="end"/>
      </w:r>
      <w:r>
        <w:t>机关要按本通知的要求落实好信息交换工作，本通知未尽的规定事项，按有关的</w:t>
      </w:r>
      <w:r>
        <w:rPr>
          <w:u w:val="none"/>
        </w:rPr>
        <w:fldChar w:fldCharType="begin"/>
      </w:r>
      <w:r>
        <w:rPr>
          <w:u w:val="none"/>
        </w:rPr>
        <w:instrText xml:space="preserve"> HYPERLINK "http://cpro.baidu.com/cpro/ui/uijs.php?adclass=0&amp;app_id=0&amp;c=news&amp;cf=1001&amp;ch=0&amp;di=128&amp;fv=20&amp;is_app=0&amp;jk=48b1b3f5dd594a3f&amp;k=%B7%A8%C2%C9&amp;k0=%B7%A8%C2%C9&amp;kdi0=0&amp;luki=2&amp;mcpm=0&amp;n=10&amp;p=baidu&amp;q=shui5_cpr&amp;rb=0&amp;rs=1&amp;seller_id=1&amp;sid=3f4a59ddf5b3b148&amp;ssp2=1&amp;stid=9&amp;t=tpclicked3_hc&amp;td=1954196&amp;tu=u1954196&amp;u=http://www.shui5.cn/article/95/24978$2.html&amp;urlid=0" \t "http://www.shui5.cn/article/95/_blank" </w:instrText>
      </w:r>
      <w:r>
        <w:rPr>
          <w:u w:val="none"/>
        </w:rPr>
        <w:fldChar w:fldCharType="separate"/>
      </w:r>
      <w:r>
        <w:rPr>
          <w:rStyle w:val="4"/>
          <w:color w:val="0000FF"/>
          <w:sz w:val="21"/>
          <w:szCs w:val="21"/>
          <w:u w:val="none"/>
        </w:rPr>
        <w:t>法律</w:t>
      </w:r>
      <w:r>
        <w:rPr>
          <w:u w:val="none"/>
        </w:rPr>
        <w:fldChar w:fldCharType="end"/>
      </w:r>
      <w:r>
        <w:t>、</w:t>
      </w:r>
      <w:r>
        <w:rPr>
          <w:u w:val="none"/>
        </w:rPr>
        <w:fldChar w:fldCharType="begin"/>
      </w:r>
      <w:r>
        <w:rPr>
          <w:u w:val="none"/>
        </w:rPr>
        <w:instrText xml:space="preserve"> HYPERLINK "http://cpro.baidu.com/cpro/ui/uijs.php?adclass=0&amp;app_id=0&amp;c=news&amp;cf=1001&amp;ch=0&amp;di=128&amp;fv=20&amp;is_app=0&amp;jk=48b1b3f5dd594a3f&amp;k=%D0%D0%D5%FE%B7%A8%B9%E6&amp;k0=%D0%D0%D5%FE%B7%A8%B9%E6&amp;kdi0=0&amp;luki=6&amp;mcpm=0&amp;n=10&amp;p=baidu&amp;q=shui5_cpr&amp;rb=0&amp;rs=1&amp;seller_id=1&amp;sid=3f4a59ddf5b3b148&amp;ssp2=1&amp;stid=9&amp;t=tpclicked3_hc&amp;td=1954196&amp;tu=u1954196&amp;u=http://www.shui5.cn/article/95/24978$2.html&amp;urlid=0" \t "http://www.shui5.cn/article/95/_blank" </w:instrText>
      </w:r>
      <w:r>
        <w:rPr>
          <w:u w:val="none"/>
        </w:rPr>
        <w:fldChar w:fldCharType="separate"/>
      </w:r>
      <w:r>
        <w:rPr>
          <w:rStyle w:val="4"/>
          <w:color w:val="0000FF"/>
          <w:sz w:val="21"/>
          <w:szCs w:val="21"/>
          <w:u w:val="none"/>
        </w:rPr>
        <w:t>行政法规</w:t>
      </w:r>
      <w:r>
        <w:rPr>
          <w:u w:val="none"/>
        </w:rPr>
        <w:fldChar w:fldCharType="end"/>
      </w:r>
      <w:r>
        <w:t>及规章的规定执行。</w:t>
      </w:r>
    </w:p>
    <w:p>
      <w:pPr>
        <w:pStyle w:val="2"/>
        <w:keepNext w:val="0"/>
        <w:keepLines w:val="0"/>
        <w:widowControl/>
        <w:suppressLineNumbers w:val="0"/>
      </w:pPr>
      <w:r>
        <w:t xml:space="preserve">        附件：《信息交换通知》附表（略） </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decorative"/>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14172"/>
    <w:rsid w:val="76E1417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2015-12-16T03:42:00Z</dcterms:created>
  <dc:creator>Administrator</dc:creator>
  <cp:lastModifiedBy>Administrator</cp:lastModifiedBy>
  <dcterms:modified xsi:type="dcterms:W3CDTF">2015-12-16T03:44:39Z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